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99" w:rsidRDefault="00506299" w:rsidP="00506299">
      <w:pPr>
        <w:pStyle w:val="Web"/>
      </w:pPr>
      <w:r>
        <w:rPr>
          <w:rStyle w:val="a3"/>
        </w:rPr>
        <w:t>ΣΥΝΤΟΝΙΣΤΙΚΗ ΕΠΙΤΡΟΠΗ</w:t>
      </w:r>
    </w:p>
    <w:p w:rsidR="00506299" w:rsidRDefault="00506299" w:rsidP="00506299">
      <w:pPr>
        <w:pStyle w:val="Web"/>
      </w:pPr>
      <w:r>
        <w:rPr>
          <w:rStyle w:val="a3"/>
        </w:rPr>
        <w:t>ΔΙΚΗΓΟΡΙΚΩΝ ΣΥΛΛΟΓΩΝ ΕΛΛΑΔΟΣ</w:t>
      </w:r>
    </w:p>
    <w:p w:rsidR="00506299" w:rsidRDefault="00506299" w:rsidP="00506299">
      <w:pPr>
        <w:pStyle w:val="Web"/>
        <w:jc w:val="center"/>
      </w:pPr>
      <w:r>
        <w:t> </w:t>
      </w:r>
    </w:p>
    <w:p w:rsidR="00506299" w:rsidRDefault="00506299" w:rsidP="00506299">
      <w:pPr>
        <w:pStyle w:val="Web"/>
        <w:jc w:val="right"/>
      </w:pPr>
      <w:r>
        <w:rPr>
          <w:rStyle w:val="a3"/>
        </w:rPr>
        <w:t xml:space="preserve">                                    `                       </w:t>
      </w:r>
      <w:r>
        <w:rPr>
          <w:rStyle w:val="a4"/>
        </w:rPr>
        <w:t>Αθήνα, 4-10-2012</w:t>
      </w:r>
    </w:p>
    <w:p w:rsidR="00506299" w:rsidRDefault="00506299" w:rsidP="00506299">
      <w:pPr>
        <w:pStyle w:val="Web"/>
        <w:jc w:val="center"/>
      </w:pPr>
      <w:r>
        <w:rPr>
          <w:rStyle w:val="a3"/>
          <w:u w:val="single"/>
        </w:rPr>
        <w:t>ΔΕΛΤΙΟ ΤΥΠΟΥ</w:t>
      </w:r>
    </w:p>
    <w:p w:rsidR="00506299" w:rsidRDefault="00506299" w:rsidP="00506299">
      <w:pPr>
        <w:pStyle w:val="Web"/>
      </w:pPr>
      <w:r>
        <w:t> </w:t>
      </w:r>
    </w:p>
    <w:p w:rsidR="00506299" w:rsidRDefault="00506299" w:rsidP="00506299">
      <w:pPr>
        <w:pStyle w:val="Web"/>
        <w:jc w:val="both"/>
      </w:pPr>
      <w:r>
        <w:t xml:space="preserve">Κατά τη συνεδρίαση της Συντονιστικής Επιτροπής των Δικηγορικών Συλλόγων Ελλάδος, η οποία πραγματοποιήθηκε σήμερα στο κτήριο του Δικηγορικού Συλλόγου Αθηνών, υπό την προεδρία του </w:t>
      </w:r>
      <w:r>
        <w:rPr>
          <w:rStyle w:val="a3"/>
        </w:rPr>
        <w:t>κ. Γιάννη Αδαμόπουλου</w:t>
      </w:r>
      <w:r>
        <w:t>, Προέδρου του ΔΣΑ και της Ολομέλειας των Προέδρων των Δικηγορικών Συλλόγων Ελλάδος, συμμετείχαν εκπρόσωποι των Επιστημονικών και Επαγγελματικών φορέων της Χώρας, με αντικείμενο την αξιολόγηση της τρέχουσας κατάστασης στους κλάδους, ενόψει και των φημολογούμενων φορολογικών μέτρων και των ρυθμίσεων που άπτονται του κλάδου της κοινωνικής ασφάλισης.</w:t>
      </w:r>
    </w:p>
    <w:p w:rsidR="00506299" w:rsidRDefault="00506299" w:rsidP="00506299">
      <w:pPr>
        <w:pStyle w:val="Web"/>
        <w:jc w:val="both"/>
      </w:pPr>
      <w:r>
        <w:t xml:space="preserve">Πιο συγκεκριμένα, παρέστησαν οι </w:t>
      </w:r>
      <w:proofErr w:type="spellStart"/>
      <w:r>
        <w:rPr>
          <w:rStyle w:val="a3"/>
        </w:rPr>
        <w:t>κ.κ</w:t>
      </w:r>
      <w:proofErr w:type="spellEnd"/>
      <w:r>
        <w:t xml:space="preserve">.: </w:t>
      </w:r>
      <w:r>
        <w:rPr>
          <w:rStyle w:val="a3"/>
        </w:rPr>
        <w:t xml:space="preserve">Χρήστος </w:t>
      </w:r>
      <w:proofErr w:type="spellStart"/>
      <w:r>
        <w:rPr>
          <w:rStyle w:val="a3"/>
        </w:rPr>
        <w:t>Σπίρτζης</w:t>
      </w:r>
      <w:proofErr w:type="spellEnd"/>
      <w:r>
        <w:rPr>
          <w:rStyle w:val="a3"/>
        </w:rPr>
        <w:t xml:space="preserve"> – </w:t>
      </w:r>
      <w:r>
        <w:t>Πρόεδρος του Τεχνικού Επιμελητηρίου Ελλάδος,</w:t>
      </w:r>
      <w:r>
        <w:rPr>
          <w:rStyle w:val="a3"/>
        </w:rPr>
        <w:t xml:space="preserve"> Κωνσταντίνος </w:t>
      </w:r>
      <w:proofErr w:type="spellStart"/>
      <w:r>
        <w:rPr>
          <w:rStyle w:val="a3"/>
        </w:rPr>
        <w:t>Βλαχάκης</w:t>
      </w:r>
      <w:proofErr w:type="spellEnd"/>
      <w:r>
        <w:rPr>
          <w:rStyle w:val="a3"/>
        </w:rPr>
        <w:t xml:space="preserve"> – </w:t>
      </w:r>
      <w:r>
        <w:t xml:space="preserve">Πρόεδρος του Συμβολαιογραφικού Συλλόγου Αθηνών, Πειραιώς, Αιγαίου και Δωδεκανήσου, </w:t>
      </w:r>
      <w:r>
        <w:rPr>
          <w:rStyle w:val="a3"/>
        </w:rPr>
        <w:t xml:space="preserve">Χρήστος </w:t>
      </w:r>
      <w:proofErr w:type="spellStart"/>
      <w:r>
        <w:rPr>
          <w:rStyle w:val="a3"/>
        </w:rPr>
        <w:t>Βλάχος</w:t>
      </w:r>
      <w:proofErr w:type="spellEnd"/>
      <w:r>
        <w:t xml:space="preserve"> – εκπρόσωπος του Προέδρου του Συλλόγου Δικαστικών Επιμελητών Εφετείων Αθηνών, Πειραιώς, Αιγαίου, Δωδεκανήσου, Λαμίας κ. Γεωργίου </w:t>
      </w:r>
      <w:proofErr w:type="spellStart"/>
      <w:r>
        <w:t>Μήτση</w:t>
      </w:r>
      <w:proofErr w:type="spellEnd"/>
      <w:r>
        <w:t xml:space="preserve">, </w:t>
      </w:r>
      <w:r>
        <w:rPr>
          <w:rStyle w:val="a3"/>
        </w:rPr>
        <w:t xml:space="preserve">Διονύσιος </w:t>
      </w:r>
      <w:proofErr w:type="spellStart"/>
      <w:r>
        <w:rPr>
          <w:rStyle w:val="a3"/>
        </w:rPr>
        <w:t>Κριάρης</w:t>
      </w:r>
      <w:proofErr w:type="spellEnd"/>
      <w:r>
        <w:rPr>
          <w:rStyle w:val="a3"/>
        </w:rPr>
        <w:t xml:space="preserve"> – </w:t>
      </w:r>
      <w:r>
        <w:t xml:space="preserve">Πρόεδρος της Εκτελεστικής Γραμματείας της Ομοσπονδίας Δικαστικών Επιμελητών Ελλάδος, </w:t>
      </w:r>
      <w:r>
        <w:rPr>
          <w:rStyle w:val="a3"/>
        </w:rPr>
        <w:t xml:space="preserve">Μιχαήλ </w:t>
      </w:r>
      <w:proofErr w:type="spellStart"/>
      <w:r>
        <w:rPr>
          <w:rStyle w:val="a3"/>
        </w:rPr>
        <w:t>Βλασταράκος</w:t>
      </w:r>
      <w:proofErr w:type="spellEnd"/>
      <w:r>
        <w:rPr>
          <w:rStyle w:val="a3"/>
        </w:rPr>
        <w:t xml:space="preserve"> – </w:t>
      </w:r>
      <w:r>
        <w:t xml:space="preserve">Πρόεδρος του Πανελληνίου Ιατρικού Συλλόγου, </w:t>
      </w:r>
      <w:r>
        <w:rPr>
          <w:rStyle w:val="a3"/>
        </w:rPr>
        <w:t xml:space="preserve">Αθανάσιος </w:t>
      </w:r>
      <w:proofErr w:type="spellStart"/>
      <w:r>
        <w:rPr>
          <w:rStyle w:val="a3"/>
        </w:rPr>
        <w:t>Κατσίκης</w:t>
      </w:r>
      <w:proofErr w:type="spellEnd"/>
      <w:r>
        <w:rPr>
          <w:rStyle w:val="a3"/>
        </w:rPr>
        <w:t xml:space="preserve"> </w:t>
      </w:r>
      <w:r>
        <w:t xml:space="preserve">– Πρόεδρος της Ελληνικής Οδοντιατρικής Ομοσπονδίας, </w:t>
      </w:r>
      <w:r>
        <w:rPr>
          <w:rStyle w:val="a3"/>
        </w:rPr>
        <w:t xml:space="preserve">Κωνσταντίνος </w:t>
      </w:r>
      <w:proofErr w:type="spellStart"/>
      <w:r>
        <w:rPr>
          <w:rStyle w:val="a3"/>
        </w:rPr>
        <w:t>Λουράντος</w:t>
      </w:r>
      <w:proofErr w:type="spellEnd"/>
      <w:r>
        <w:t xml:space="preserve"> - Πρόεδρος του Φαρμακευτικού Συλλόγου Αττικής</w:t>
      </w:r>
      <w:r>
        <w:rPr>
          <w:rStyle w:val="a3"/>
        </w:rPr>
        <w:t>, Γιάννης Παπαδόπουλος</w:t>
      </w:r>
      <w:r>
        <w:t xml:space="preserve"> – εκπρόσωπος του Προέδρου του Πανελληνίου Φαρμακευτικού Συλλόγου κ. Θεοδώρου </w:t>
      </w:r>
      <w:proofErr w:type="spellStart"/>
      <w:r>
        <w:t>Αμπατζόγλου</w:t>
      </w:r>
      <w:proofErr w:type="spellEnd"/>
      <w:r>
        <w:t xml:space="preserve">, , </w:t>
      </w:r>
      <w:r>
        <w:rPr>
          <w:rStyle w:val="a3"/>
        </w:rPr>
        <w:t xml:space="preserve">Βαρβάρα </w:t>
      </w:r>
      <w:proofErr w:type="spellStart"/>
      <w:r>
        <w:rPr>
          <w:rStyle w:val="a3"/>
        </w:rPr>
        <w:t>Ανεμοδουρά</w:t>
      </w:r>
      <w:proofErr w:type="spellEnd"/>
      <w:r>
        <w:t xml:space="preserve"> – Πρόεδρος Ιατρικού Συλλόγου Πειραιά και Ταμίας του Πανελληνίου Ιατρικού Συλλόγου</w:t>
      </w:r>
      <w:r>
        <w:rPr>
          <w:rStyle w:val="a3"/>
        </w:rPr>
        <w:t>, Γιώργος Αθανασάκης</w:t>
      </w:r>
      <w:r>
        <w:t xml:space="preserve"> – Σύμβουλος Δ.Σ. Βόλου και </w:t>
      </w:r>
      <w:r>
        <w:rPr>
          <w:rStyle w:val="a3"/>
        </w:rPr>
        <w:t>Αντώνης Αργυρός</w:t>
      </w:r>
      <w:r>
        <w:t xml:space="preserve"> Δικηγόρος, τ. Υπουργός, ενώ χαιρετισμό και μήνυμα συμπαράστασης απέστειλε ο Πρόεδρος του Ιατρικού Συλλόγου Αθηνών </w:t>
      </w:r>
      <w:r>
        <w:rPr>
          <w:rStyle w:val="a3"/>
        </w:rPr>
        <w:t xml:space="preserve">κ. Γεώργιος </w:t>
      </w:r>
      <w:proofErr w:type="spellStart"/>
      <w:r>
        <w:rPr>
          <w:rStyle w:val="a3"/>
        </w:rPr>
        <w:t>Πατούλης</w:t>
      </w:r>
      <w:proofErr w:type="spellEnd"/>
      <w:r>
        <w:rPr>
          <w:rStyle w:val="a3"/>
        </w:rPr>
        <w:t>.</w:t>
      </w:r>
    </w:p>
    <w:p w:rsidR="00506299" w:rsidRDefault="00506299" w:rsidP="00506299">
      <w:pPr>
        <w:pStyle w:val="Web"/>
        <w:jc w:val="both"/>
      </w:pPr>
      <w:r>
        <w:rPr>
          <w:rStyle w:val="a3"/>
        </w:rPr>
        <w:t> Αντικείμενο συζήτησης αποτέλεσε ο συντονισμός των ενεργειών των ως άνω φορέων και ο καθορισμός κοινών δράσεων προκειμένου να αποτραπούν:</w:t>
      </w:r>
    </w:p>
    <w:p w:rsidR="00506299" w:rsidRDefault="00506299" w:rsidP="00506299">
      <w:pPr>
        <w:pStyle w:val="Web"/>
        <w:jc w:val="both"/>
      </w:pPr>
      <w:r>
        <w:rPr>
          <w:rStyle w:val="a3"/>
        </w:rPr>
        <w:t>α) αφενός μεν η επιχειρούμενη – διά της σχεδιαζόμενης ένταξης των Ταμείων μας στον ΕΟΠΥΥ – φαλκίδευση των ασφαλιστικών δικαιωμάτων των μελών μας και η υφαρπαγή των αποθεματικών των Ταμείων μας προς όφελος της στήριξης άλλων προβληματικών ταμείων και κλάδων υγείας,</w:t>
      </w:r>
    </w:p>
    <w:p w:rsidR="00506299" w:rsidRDefault="00506299" w:rsidP="00506299">
      <w:pPr>
        <w:pStyle w:val="Web"/>
        <w:jc w:val="both"/>
      </w:pPr>
      <w:r>
        <w:rPr>
          <w:rStyle w:val="a3"/>
        </w:rPr>
        <w:t xml:space="preserve">β) αφετέρου δε η υιοθέτηση φορολογικών ρυθμίσεων εξοντωτικών, βραχυπρόθεσμης και κοντόφθαλμης λογικής, οι οποίες – κατά πλήρη βεβαιότητα – αναμένεται να οδηγήσουν σε αφανισμό του κλάδου των ελεύθερων </w:t>
      </w:r>
      <w:r>
        <w:rPr>
          <w:rStyle w:val="a3"/>
        </w:rPr>
        <w:lastRenderedPageBreak/>
        <w:t>επαγγελματιών, στην οικονομική τους εξαθλίωση και, εντέλει, στην επίταση των αντιαναπτυξιακών αδιεξόδων της χώρας.</w:t>
      </w:r>
    </w:p>
    <w:p w:rsidR="00506299" w:rsidRDefault="00506299" w:rsidP="00506299">
      <w:pPr>
        <w:pStyle w:val="Web"/>
        <w:jc w:val="both"/>
      </w:pPr>
      <w:r>
        <w:t xml:space="preserve">Κατά την εν λόγω συνεδρίαση οι εκπρόσωποι των ανωτέρω επιστημονικών και επαγγελματικών φορέων αποφάσισαν να ζητήσουν συνάντηση με τον Πρωθυπουργό της χώρας </w:t>
      </w:r>
      <w:r>
        <w:rPr>
          <w:rStyle w:val="a3"/>
        </w:rPr>
        <w:t>κ. Αντώνη Σαμαρά</w:t>
      </w:r>
      <w:r>
        <w:t xml:space="preserve">, τους Προέδρους των κομμάτων που συμμετέχουν στον κυβερνητικό σχηματισμό </w:t>
      </w:r>
      <w:proofErr w:type="spellStart"/>
      <w:r>
        <w:rPr>
          <w:rStyle w:val="a3"/>
        </w:rPr>
        <w:t>κ.κ</w:t>
      </w:r>
      <w:proofErr w:type="spellEnd"/>
      <w:r>
        <w:rPr>
          <w:rStyle w:val="a3"/>
        </w:rPr>
        <w:t>. Ευάγγελο Βενιζέλο</w:t>
      </w:r>
      <w:r>
        <w:t xml:space="preserve"> και </w:t>
      </w:r>
      <w:r>
        <w:rPr>
          <w:rStyle w:val="a3"/>
        </w:rPr>
        <w:t xml:space="preserve">Φώτη </w:t>
      </w:r>
      <w:proofErr w:type="spellStart"/>
      <w:r>
        <w:rPr>
          <w:rStyle w:val="a3"/>
        </w:rPr>
        <w:t>Κουβέλη</w:t>
      </w:r>
      <w:proofErr w:type="spellEnd"/>
      <w:r>
        <w:rPr>
          <w:rStyle w:val="a3"/>
        </w:rPr>
        <w:t xml:space="preserve"> </w:t>
      </w:r>
      <w:r>
        <w:t>και τους Υπουργούς Υγείας</w:t>
      </w:r>
      <w:r>
        <w:rPr>
          <w:rStyle w:val="a3"/>
        </w:rPr>
        <w:t xml:space="preserve"> κ. Ανδρέα </w:t>
      </w:r>
      <w:proofErr w:type="spellStart"/>
      <w:r>
        <w:rPr>
          <w:rStyle w:val="a3"/>
        </w:rPr>
        <w:t>Λυκουρέντζο</w:t>
      </w:r>
      <w:proofErr w:type="spellEnd"/>
      <w:r>
        <w:t xml:space="preserve"> και Εργασίας, Κοινωνικής Ασφάλισης και Πρόνοιας </w:t>
      </w:r>
      <w:r>
        <w:rPr>
          <w:rStyle w:val="a3"/>
        </w:rPr>
        <w:t xml:space="preserve">κ. Γιάννη </w:t>
      </w:r>
      <w:proofErr w:type="spellStart"/>
      <w:r>
        <w:rPr>
          <w:rStyle w:val="a3"/>
        </w:rPr>
        <w:t>Βρούτση</w:t>
      </w:r>
      <w:proofErr w:type="spellEnd"/>
      <w:r>
        <w:t xml:space="preserve"> και απέστειλαν ήδη σχετικές επιστολές, ευελπιστώντας στην άμεση ανταπόκρισή τους προκειμένου να κατατεθούν οι προβληματισμοί και οι έντονες ανησυχίες μας για το διαμορφούμενο σκηνικό.</w:t>
      </w:r>
    </w:p>
    <w:p w:rsidR="00506299" w:rsidRDefault="00506299" w:rsidP="00506299">
      <w:pPr>
        <w:pStyle w:val="Web"/>
        <w:jc w:val="both"/>
      </w:pPr>
      <w:r>
        <w:t> </w:t>
      </w:r>
      <w:r>
        <w:rPr>
          <w:rStyle w:val="a3"/>
        </w:rPr>
        <w:t>Διακηρύττουμε την πλήρη αντίθεσή μας στην προώθηση ρυθμίσεων που εξοντώνουν τον κλάδο των ελεύθερων επαγγελματιών, αγνοώντας τη δυσμενή οικονομική κατάσταση ιδίως των νέων ανθρώπων, που αδυνατούν να ανταπεξέλθουν σε βασικές επαγγελματικές και βιοτικές τους ανάγκες.</w:t>
      </w:r>
    </w:p>
    <w:p w:rsidR="00506299" w:rsidRDefault="00506299" w:rsidP="00506299">
      <w:pPr>
        <w:pStyle w:val="Web"/>
        <w:jc w:val="both"/>
      </w:pPr>
      <w:r>
        <w:rPr>
          <w:rStyle w:val="a3"/>
        </w:rPr>
        <w:t>Αρνούμαστε να συναινέσουμε στην προώθηση ρυθμίσεων κοινωνικά ανάλγητων και άδικων, αλλά και άκρως παράλογων – από την άποψη του φορολογικού σχεδιασμού – που καταλήγουν να πλήττουν στον πυρήνα τους και κατά τρόπο κατάφωρο συνταγματικά κατοχυρωμένα δικαιώματα των Ελλήνων φορολογούμενων.</w:t>
      </w:r>
    </w:p>
    <w:p w:rsidR="00506299" w:rsidRDefault="00506299" w:rsidP="00506299">
      <w:pPr>
        <w:pStyle w:val="Web"/>
        <w:jc w:val="both"/>
      </w:pPr>
      <w:r>
        <w:rPr>
          <w:rStyle w:val="a3"/>
        </w:rPr>
        <w:t>Οι επιστημονικοί και επαγγελματικοί φορείς της χώρας, παραμένουν σε διαρκή εγρήγορση και δηλώνουν ότι θα εξετάσουν τη στάση τους ανάλογα με τις μελλοντικές εξελίξεις.</w:t>
      </w:r>
      <w:r>
        <w:t xml:space="preserve"> Προωθούν το δημόσιο διάλογο και καλούν τους πάντες να ακούσουν τα επιχειρήματά τους, προκειμένου να αποτραπούν ολέθριες συνέπειες που θα πλήξουν βάναυσα και ανεπανόρθωτα τον κοινωνικό ιστό, απειλώντας παράλληλα την ίδια την κοινωνική συνοχή.</w:t>
      </w:r>
    </w:p>
    <w:p w:rsidR="00506299" w:rsidRDefault="00506299" w:rsidP="00506299">
      <w:pPr>
        <w:pStyle w:val="Web"/>
        <w:jc w:val="both"/>
      </w:pPr>
      <w:r>
        <w:rPr>
          <w:rStyle w:val="a3"/>
          <w:u w:val="single"/>
        </w:rPr>
        <w:t>Η δράση μας δεν εντάσσεται στα πλαίσια ενός αγώνα συντεχνιών. Εκκινεί από μια ειλικρινή διάθεση προάσπισης των κατακτήσεων του κοινωνικού κράτους και του κράτους δικαίου.</w:t>
      </w:r>
    </w:p>
    <w:p w:rsidR="00506299" w:rsidRDefault="00506299" w:rsidP="00506299">
      <w:pPr>
        <w:pStyle w:val="Web"/>
        <w:jc w:val="both"/>
      </w:pPr>
      <w:r>
        <w:t>Νέα συνάντηση, με τους ίδιους εκπροσώπους φορέων, ορίστηκε για την</w:t>
      </w:r>
      <w:r>
        <w:rPr>
          <w:rStyle w:val="a3"/>
        </w:rPr>
        <w:t xml:space="preserve"> </w:t>
      </w:r>
      <w:r>
        <w:rPr>
          <w:rStyle w:val="a3"/>
          <w:u w:val="single"/>
        </w:rPr>
        <w:t>Τρίτη 9 Οκτωβρίου και ώρα 12:00</w:t>
      </w:r>
      <w:r>
        <w:rPr>
          <w:rStyle w:val="a3"/>
        </w:rPr>
        <w:t xml:space="preserve"> </w:t>
      </w:r>
      <w:r>
        <w:t>στα γραφεία του ΔΣΑ, οπότε και θα ακολουθήσει συνέντευξη τύπου.</w:t>
      </w:r>
    </w:p>
    <w:p w:rsidR="00506299" w:rsidRDefault="00506299" w:rsidP="00506299">
      <w:pPr>
        <w:pStyle w:val="Web"/>
        <w:jc w:val="both"/>
      </w:pPr>
      <w:r>
        <w:t> </w:t>
      </w:r>
    </w:p>
    <w:p w:rsidR="00506299" w:rsidRDefault="00506299" w:rsidP="00506299">
      <w:pPr>
        <w:pStyle w:val="Web"/>
        <w:jc w:val="both"/>
      </w:pPr>
      <w:r>
        <w:rPr>
          <w:rStyle w:val="a4"/>
          <w:b/>
          <w:bCs/>
        </w:rPr>
        <w:t>Από το Γραφείο τύπου</w:t>
      </w:r>
    </w:p>
    <w:p w:rsidR="00BB4341" w:rsidRDefault="00BB4341">
      <w:pPr>
        <w:ind w:right="1185"/>
        <w:rPr>
          <w:rFonts w:ascii="HellasTimes Condensed" w:hAnsi="HellasTimes Condensed"/>
          <w:b w:val="0"/>
          <w:i w:val="0"/>
          <w:sz w:val="32"/>
          <w:u w:val="none"/>
        </w:rPr>
      </w:pPr>
    </w:p>
    <w:sectPr w:rsidR="00BB4341" w:rsidSect="00506299">
      <w:pgSz w:w="11901" w:h="16834"/>
      <w:pgMar w:top="1440" w:right="1800" w:bottom="1440" w:left="1800" w:header="720" w:footer="720" w:gutter="0"/>
      <w:paperSrc w:first="2" w:other="2"/>
      <w:cols w:space="720"/>
      <w:docGrid w:linePitch="329"/>
    </w:sectPr>
  </w:body>
</w:document>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20002A87" w:usb1="80000000" w:usb2="00000008" w:usb3="00000000" w:csb0="000001FF" w:csb1="00000000"/>
  </w:font>
  <w:font w:name="HellasTimes">
    <w:altName w:val="Times New Roman"/>
    <w:charset w:val="00"/>
    <w:family w:val="auto"/>
    <w:pitch w:val="variable"/>
    <w:sig w:usb0="00000003" w:usb1="00000000" w:usb2="00000000" w:usb3="00000000" w:csb0="00000001" w:csb1="00000000"/>
  </w:font>
  <w:font w:name="HellasTimes Condensed">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doNotHyphenateCaps/>
  <w:drawingGridHorizontalSpacing w:val="121"/>
  <w:drawingGridVerticalSpacing w:val="120"/>
  <w:displayHorizontalDrawingGridEvery w:val="2"/>
  <w:displayVerticalDrawingGridEvery w:val="0"/>
  <w:doNotShadeFormData/>
  <w:characterSpacingControl w:val="doNotCompress"/>
  <w:compat>
    <w:balanceSingleByteDoubleByteWidth/>
    <w:doNotLeaveBackslashAlone/>
    <w:ulTrailSpace/>
    <w:doNotExpandShiftReturn/>
  </w:compat>
  <w:rsids>
    <w:rsidRoot w:val="00506299"/>
    <w:rsid w:val="001A79F6"/>
    <w:rsid w:val="00506299"/>
    <w:rsid w:val="00BB43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HellasTimes" w:hAnsi="HellasTimes"/>
      <w:b/>
      <w:i/>
      <w:sz w:val="24"/>
      <w:u w:val="single"/>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6299"/>
    <w:pPr>
      <w:overflowPunct/>
      <w:autoSpaceDE/>
      <w:autoSpaceDN/>
      <w:adjustRightInd/>
      <w:spacing w:before="100" w:beforeAutospacing="1" w:after="100" w:afterAutospacing="1"/>
      <w:textAlignment w:val="auto"/>
    </w:pPr>
    <w:rPr>
      <w:rFonts w:ascii="Times New Roman" w:hAnsi="Times New Roman"/>
      <w:b w:val="0"/>
      <w:i w:val="0"/>
      <w:szCs w:val="24"/>
      <w:u w:val="none"/>
      <w:lang w:val="el-GR"/>
    </w:rPr>
  </w:style>
  <w:style w:type="character" w:styleId="a3">
    <w:name w:val="Strong"/>
    <w:basedOn w:val="a0"/>
    <w:uiPriority w:val="22"/>
    <w:qFormat/>
    <w:rsid w:val="00506299"/>
    <w:rPr>
      <w:b/>
      <w:bCs/>
    </w:rPr>
  </w:style>
  <w:style w:type="character" w:styleId="a4">
    <w:name w:val="Emphasis"/>
    <w:basedOn w:val="a0"/>
    <w:uiPriority w:val="20"/>
    <w:qFormat/>
    <w:rsid w:val="00506299"/>
    <w:rPr>
      <w:i/>
      <w:iCs/>
    </w:rPr>
  </w:style>
</w:styles>
</file>

<file path=word/webSettings.xml><?xml version="1.0" encoding="utf-8"?>
<w:webSettings xmlns:r="http://schemas.openxmlformats.org/officeDocument/2006/relationships" xmlns:w="http://schemas.openxmlformats.org/wordprocessingml/2006/main">
  <w:divs>
    <w:div w:id="9847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0E1E-1F11-4C1F-931F-F27EBEDA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3713</Characters>
  <Application>Microsoft Office Word</Application>
  <DocSecurity>0</DocSecurity>
  <Lines>30</Lines>
  <Paragraphs>8</Paragraphs>
  <ScaleCrop>false</ScaleCrop>
  <Company>company</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ΔΙΚΗΓΟΡΙΚΟΣ ΣΥΛΛΟΓΟΣ ΡΟΔΟΥ</dc:title>
  <dc:subject/>
  <dc:creator>Δικηγορικός Σύλλογος Ρόδου</dc:creator>
  <cp:keywords/>
  <cp:lastModifiedBy>user</cp:lastModifiedBy>
  <cp:revision>2</cp:revision>
  <cp:lastPrinted>1601-01-01T00:00:00Z</cp:lastPrinted>
  <dcterms:created xsi:type="dcterms:W3CDTF">2012-10-08T06:19:00Z</dcterms:created>
  <dcterms:modified xsi:type="dcterms:W3CDTF">2012-10-08T06:19:00Z</dcterms:modified>
</cp:coreProperties>
</file>