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07" w:rsidRPr="00830107" w:rsidRDefault="00830107" w:rsidP="00830107">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r w:rsidRPr="00830107">
        <w:rPr>
          <w:rFonts w:ascii="Times New Roman" w:eastAsia="Times New Roman" w:hAnsi="Times New Roman" w:cs="Times New Roman"/>
          <w:sz w:val="24"/>
          <w:szCs w:val="24"/>
          <w:lang w:eastAsia="el-GR"/>
        </w:rPr>
        <w:t xml:space="preserve">Κ.Υ.Α. </w:t>
      </w:r>
      <w:proofErr w:type="spellStart"/>
      <w:r w:rsidRPr="00830107">
        <w:rPr>
          <w:rFonts w:ascii="Times New Roman" w:eastAsia="Times New Roman" w:hAnsi="Times New Roman" w:cs="Times New Roman"/>
          <w:sz w:val="24"/>
          <w:szCs w:val="24"/>
          <w:lang w:eastAsia="el-GR"/>
        </w:rPr>
        <w:t>αριθμ</w:t>
      </w:r>
      <w:proofErr w:type="spellEnd"/>
      <w:r w:rsidRPr="00830107">
        <w:rPr>
          <w:rFonts w:ascii="Times New Roman" w:eastAsia="Times New Roman" w:hAnsi="Times New Roman" w:cs="Times New Roman"/>
          <w:sz w:val="24"/>
          <w:szCs w:val="24"/>
          <w:lang w:eastAsia="el-GR"/>
        </w:rPr>
        <w:t>. 67506/8.8.2012</w:t>
      </w:r>
      <w:r w:rsidRPr="00830107">
        <w:rPr>
          <w:rFonts w:ascii="Times New Roman" w:eastAsia="Times New Roman" w:hAnsi="Times New Roman" w:cs="Times New Roman"/>
          <w:sz w:val="24"/>
          <w:szCs w:val="24"/>
          <w:lang w:eastAsia="el-GR"/>
        </w:rPr>
        <w:br/>
        <w:t>Α. Καθορισμός αποζημίωσης των προσώπων που προσφέρουν υπηρεσίες στο πλαίσιο του συστήματος παροχής νομικής βοήθειας και Β. Καθορισμός της διαδικασίας εκκαθάρισης και των δικαιολογητικών που απαιτούνται για την αποζημίωση των δικηγόρων υπηρεσίας, συμβολαιογράφων, δικαστικών επιμελητών και άλλων προσώπων που παρέχουν υπηρεσίες στο πλαίσιο της παροχής νομικής βοήθειας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Αθήνα, 8-8-2012</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roofErr w:type="spellStart"/>
      <w:r w:rsidRPr="00830107">
        <w:rPr>
          <w:rFonts w:ascii="Times New Roman" w:eastAsia="Times New Roman" w:hAnsi="Times New Roman" w:cs="Times New Roman"/>
          <w:sz w:val="24"/>
          <w:szCs w:val="24"/>
          <w:lang w:eastAsia="el-GR"/>
        </w:rPr>
        <w:t>Αριθμ</w:t>
      </w:r>
      <w:proofErr w:type="spellEnd"/>
      <w:r w:rsidRPr="00830107">
        <w:rPr>
          <w:rFonts w:ascii="Times New Roman" w:eastAsia="Times New Roman" w:hAnsi="Times New Roman" w:cs="Times New Roman"/>
          <w:sz w:val="24"/>
          <w:szCs w:val="24"/>
          <w:lang w:eastAsia="el-GR"/>
        </w:rPr>
        <w:t xml:space="preserve">. </w:t>
      </w:r>
      <w:proofErr w:type="spellStart"/>
      <w:r w:rsidRPr="00830107">
        <w:rPr>
          <w:rFonts w:ascii="Times New Roman" w:eastAsia="Times New Roman" w:hAnsi="Times New Roman" w:cs="Times New Roman"/>
          <w:sz w:val="24"/>
          <w:szCs w:val="24"/>
          <w:lang w:eastAsia="el-GR"/>
        </w:rPr>
        <w:t>πρωτ</w:t>
      </w:r>
      <w:proofErr w:type="spellEnd"/>
      <w:r w:rsidRPr="00830107">
        <w:rPr>
          <w:rFonts w:ascii="Times New Roman" w:eastAsia="Times New Roman" w:hAnsi="Times New Roman" w:cs="Times New Roman"/>
          <w:sz w:val="24"/>
          <w:szCs w:val="24"/>
          <w:lang w:eastAsia="el-GR"/>
        </w:rPr>
        <w:t>. 67506</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(ΦΕΚ Β' 2333/17-08-2012)</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ΕΛΛΗΝΙΚΗ ΔΗΜΟΚΡΑΤΙΑ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ΥΠΟΥΡΓΕΙΟ ΔΙΚΑΙΟΣΥΝΗΣ, ΔΙΑΦΑΝΕΙΑΣ ΚΑΙ ΑΝΘΡΩΠΙΝΩΝ ΔΙΚΑΙΩΜΑΤΩΝ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ΓΕΝ. Δ/ΝΣΗ ΟΙΚΟΝΟΜΙΚΩΝ-ΔΙΟΙΚΗΤΙΚΩΝ ΥΠΗΡΕΣΙΩΝ ΚΑΙ ΗΛΕΚΤΡΟΝΙΚΗΣ ΔΙΑΚΥΒΕΡΝΗΣΗΣ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ΔΙΕΥΘΥΝΣΗ: ΟΙΚΟΝΟΜΙΚΟΥ</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ΤΜΗΜΑ: ΟΙΚΟΝΟΜΙΚΗΣ ΔΙΑΧΕΙΡΗΣΗΣ &amp; ΠΡΟΜΗΘΕΙΩΝ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proofErr w:type="spellStart"/>
      <w:r w:rsidRPr="00830107">
        <w:rPr>
          <w:rFonts w:ascii="Times New Roman" w:eastAsia="Times New Roman" w:hAnsi="Times New Roman" w:cs="Times New Roman"/>
          <w:sz w:val="24"/>
          <w:szCs w:val="24"/>
          <w:lang w:eastAsia="el-GR"/>
        </w:rPr>
        <w:t>Ταχ</w:t>
      </w:r>
      <w:proofErr w:type="spellEnd"/>
      <w:r w:rsidRPr="00830107">
        <w:rPr>
          <w:rFonts w:ascii="Times New Roman" w:eastAsia="Times New Roman" w:hAnsi="Times New Roman" w:cs="Times New Roman"/>
          <w:sz w:val="24"/>
          <w:szCs w:val="24"/>
          <w:lang w:eastAsia="el-GR"/>
        </w:rPr>
        <w:t>. Δ/</w:t>
      </w:r>
      <w:proofErr w:type="spellStart"/>
      <w:r w:rsidRPr="00830107">
        <w:rPr>
          <w:rFonts w:ascii="Times New Roman" w:eastAsia="Times New Roman" w:hAnsi="Times New Roman" w:cs="Times New Roman"/>
          <w:sz w:val="24"/>
          <w:szCs w:val="24"/>
          <w:lang w:eastAsia="el-GR"/>
        </w:rPr>
        <w:t>νση</w:t>
      </w:r>
      <w:proofErr w:type="spellEnd"/>
      <w:r w:rsidRPr="00830107">
        <w:rPr>
          <w:rFonts w:ascii="Times New Roman" w:eastAsia="Times New Roman" w:hAnsi="Times New Roman" w:cs="Times New Roman"/>
          <w:sz w:val="24"/>
          <w:szCs w:val="24"/>
          <w:lang w:eastAsia="el-GR"/>
        </w:rPr>
        <w:t>: Μεσογείων 96</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roofErr w:type="spellStart"/>
      <w:r w:rsidRPr="00830107">
        <w:rPr>
          <w:rFonts w:ascii="Times New Roman" w:eastAsia="Times New Roman" w:hAnsi="Times New Roman" w:cs="Times New Roman"/>
          <w:sz w:val="24"/>
          <w:szCs w:val="24"/>
          <w:lang w:eastAsia="el-GR"/>
        </w:rPr>
        <w:t>Ταχ</w:t>
      </w:r>
      <w:proofErr w:type="spellEnd"/>
      <w:r w:rsidRPr="00830107">
        <w:rPr>
          <w:rFonts w:ascii="Times New Roman" w:eastAsia="Times New Roman" w:hAnsi="Times New Roman" w:cs="Times New Roman"/>
          <w:sz w:val="24"/>
          <w:szCs w:val="24"/>
          <w:lang w:eastAsia="el-GR"/>
        </w:rPr>
        <w:t>. Κωδ.: 115 27</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Πληροφορίες: Β. </w:t>
      </w:r>
      <w:proofErr w:type="spellStart"/>
      <w:r w:rsidRPr="00830107">
        <w:rPr>
          <w:rFonts w:ascii="Times New Roman" w:eastAsia="Times New Roman" w:hAnsi="Times New Roman" w:cs="Times New Roman"/>
          <w:sz w:val="24"/>
          <w:szCs w:val="24"/>
          <w:lang w:eastAsia="el-GR"/>
        </w:rPr>
        <w:t>Καρατζαφέρης</w:t>
      </w:r>
      <w:proofErr w:type="spellEnd"/>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Τηλέφωνο: 213 130 7142</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FAX: 213 130 7358</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b/>
          <w:bCs/>
          <w:sz w:val="24"/>
          <w:szCs w:val="24"/>
          <w:lang w:eastAsia="el-GR"/>
        </w:rPr>
        <w:t>ΘΕΜΑ: Α. Καθορισμός αποζημίωσης των προσώπων που προσφέρουν υπηρεσίες στο πλαίσιο του συστήματος παροχής νομικής βοήθειας και Β. Καθορισμός της διαδικασίας εκκαθάρισης και των δικαιολογητικών που απαιτούνται για την αποζημίωση των δικηγόρων υπηρεσίας, συμβολαιογράφων, δικαστικών επιμελητών και άλλων προσώπων που παρέχουν υπηρεσίες στο πλαίσιο της παροχής νομικής βοήθειας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ΚΟΙΝΗ ΑΠΟΦΑΣΗ</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ΟΙ ΥΠΟΥΡΓΟΙ ΟΙΚΟΝΟΜΙΚΩΝ ΚΑΙ ΔΙΚΑΙΟΣΥΝΗΣ, ΔΙΑΦΑΝΕΙΑΣ &amp; ΑΝΘΡΩΠΙΝΩΝ ΔΙΚΑΙΩΜΑΤΩΝ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Έχοντας υπόψη:</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1. Τις διατάξεις: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α) Των άρθρων 12−15 του ν. 3226/2004 (Α΄/24) «Παροχή νομικής βοήθειας σε πολίτες χαμηλού εισοδήματος» όπως αυτά ισχύουν.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β) Της παρ.1 του άρθρου 92 του </w:t>
      </w:r>
      <w:proofErr w:type="spellStart"/>
      <w:r w:rsidRPr="00830107">
        <w:rPr>
          <w:rFonts w:ascii="Times New Roman" w:eastAsia="Times New Roman" w:hAnsi="Times New Roman" w:cs="Times New Roman"/>
          <w:sz w:val="24"/>
          <w:szCs w:val="24"/>
          <w:lang w:eastAsia="el-GR"/>
        </w:rPr>
        <w:t>ν.δ</w:t>
      </w:r>
      <w:proofErr w:type="spellEnd"/>
      <w:r w:rsidRPr="00830107">
        <w:rPr>
          <w:rFonts w:ascii="Times New Roman" w:eastAsia="Times New Roman" w:hAnsi="Times New Roman" w:cs="Times New Roman"/>
          <w:sz w:val="24"/>
          <w:szCs w:val="24"/>
          <w:lang w:eastAsia="el-GR"/>
        </w:rPr>
        <w:t>/</w:t>
      </w:r>
      <w:proofErr w:type="spellStart"/>
      <w:r w:rsidRPr="00830107">
        <w:rPr>
          <w:rFonts w:ascii="Times New Roman" w:eastAsia="Times New Roman" w:hAnsi="Times New Roman" w:cs="Times New Roman"/>
          <w:sz w:val="24"/>
          <w:szCs w:val="24"/>
          <w:lang w:eastAsia="el-GR"/>
        </w:rPr>
        <w:t>τος</w:t>
      </w:r>
      <w:proofErr w:type="spellEnd"/>
      <w:r w:rsidRPr="00830107">
        <w:rPr>
          <w:rFonts w:ascii="Times New Roman" w:eastAsia="Times New Roman" w:hAnsi="Times New Roman" w:cs="Times New Roman"/>
          <w:sz w:val="24"/>
          <w:szCs w:val="24"/>
          <w:lang w:eastAsia="el-GR"/>
        </w:rPr>
        <w:t xml:space="preserve"> 3026/1954 (Α΄/235) «Κώδικας δικηγόρων», όπως τούτο αντικαταστάθηκε με το εδάφιο α’, της </w:t>
      </w:r>
      <w:hyperlink r:id="rId5" w:history="1">
        <w:r w:rsidRPr="00830107">
          <w:rPr>
            <w:rFonts w:ascii="Times New Roman" w:eastAsia="Times New Roman" w:hAnsi="Times New Roman" w:cs="Times New Roman"/>
            <w:color w:val="0000FF"/>
            <w:sz w:val="24"/>
            <w:szCs w:val="24"/>
            <w:u w:val="single"/>
            <w:lang w:eastAsia="el-GR"/>
          </w:rPr>
          <w:t>παρ. 6, του άρθρου 5</w:t>
        </w:r>
      </w:hyperlink>
      <w:r w:rsidRPr="00830107">
        <w:rPr>
          <w:rFonts w:ascii="Times New Roman" w:eastAsia="Times New Roman" w:hAnsi="Times New Roman" w:cs="Times New Roman"/>
          <w:sz w:val="24"/>
          <w:szCs w:val="24"/>
          <w:lang w:eastAsia="el-GR"/>
        </w:rPr>
        <w:t xml:space="preserve">, του ν. </w:t>
      </w:r>
      <w:hyperlink r:id="rId6" w:tgtFrame="_blank" w:history="1">
        <w:r w:rsidRPr="00830107">
          <w:rPr>
            <w:rFonts w:ascii="Times New Roman" w:eastAsia="Times New Roman" w:hAnsi="Times New Roman" w:cs="Times New Roman"/>
            <w:color w:val="0000FF"/>
            <w:sz w:val="24"/>
            <w:szCs w:val="24"/>
            <w:u w:val="single"/>
            <w:lang w:eastAsia="el-GR"/>
          </w:rPr>
          <w:t>3919/2011</w:t>
        </w:r>
      </w:hyperlink>
      <w:r w:rsidRPr="00830107">
        <w:rPr>
          <w:rFonts w:ascii="Times New Roman" w:eastAsia="Times New Roman" w:hAnsi="Times New Roman" w:cs="Times New Roman"/>
          <w:sz w:val="24"/>
          <w:szCs w:val="24"/>
          <w:lang w:eastAsia="el-GR"/>
        </w:rPr>
        <w:t xml:space="preserve"> (Α΄ /32).</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γ) Της παρ.1 του άρθρου 13 του </w:t>
      </w:r>
      <w:proofErr w:type="spellStart"/>
      <w:r w:rsidRPr="00830107">
        <w:rPr>
          <w:rFonts w:ascii="Times New Roman" w:eastAsia="Times New Roman" w:hAnsi="Times New Roman" w:cs="Times New Roman"/>
          <w:sz w:val="24"/>
          <w:szCs w:val="24"/>
          <w:lang w:eastAsia="el-GR"/>
        </w:rPr>
        <w:t>ν.δ</w:t>
      </w:r>
      <w:proofErr w:type="spellEnd"/>
      <w:r w:rsidRPr="00830107">
        <w:rPr>
          <w:rFonts w:ascii="Times New Roman" w:eastAsia="Times New Roman" w:hAnsi="Times New Roman" w:cs="Times New Roman"/>
          <w:sz w:val="24"/>
          <w:szCs w:val="24"/>
          <w:lang w:eastAsia="el-GR"/>
        </w:rPr>
        <w:t xml:space="preserve"> 496/1974 (Α΄/204).</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lastRenderedPageBreak/>
        <w:t xml:space="preserve">δ) Τις διατάξεις </w:t>
      </w:r>
      <w:proofErr w:type="spellStart"/>
      <w:r w:rsidRPr="00830107">
        <w:rPr>
          <w:rFonts w:ascii="Times New Roman" w:eastAsia="Times New Roman" w:hAnsi="Times New Roman" w:cs="Times New Roman"/>
          <w:sz w:val="24"/>
          <w:szCs w:val="24"/>
          <w:lang w:eastAsia="el-GR"/>
        </w:rPr>
        <w:t>τoυ</w:t>
      </w:r>
      <w:proofErr w:type="spellEnd"/>
      <w:r w:rsidRPr="00830107">
        <w:rPr>
          <w:rFonts w:ascii="Times New Roman" w:eastAsia="Times New Roman" w:hAnsi="Times New Roman" w:cs="Times New Roman"/>
          <w:sz w:val="24"/>
          <w:szCs w:val="24"/>
          <w:lang w:eastAsia="el-GR"/>
        </w:rPr>
        <w:t xml:space="preserve"> άρθρου 90 του </w:t>
      </w:r>
      <w:proofErr w:type="spellStart"/>
      <w:r w:rsidRPr="00830107">
        <w:rPr>
          <w:rFonts w:ascii="Times New Roman" w:eastAsia="Times New Roman" w:hAnsi="Times New Roman" w:cs="Times New Roman"/>
          <w:sz w:val="24"/>
          <w:szCs w:val="24"/>
          <w:lang w:eastAsia="el-GR"/>
        </w:rPr>
        <w:t>π.δ</w:t>
      </w:r>
      <w:proofErr w:type="spellEnd"/>
      <w:r w:rsidRPr="00830107">
        <w:rPr>
          <w:rFonts w:ascii="Times New Roman" w:eastAsia="Times New Roman" w:hAnsi="Times New Roman" w:cs="Times New Roman"/>
          <w:sz w:val="24"/>
          <w:szCs w:val="24"/>
          <w:lang w:eastAsia="el-GR"/>
        </w:rPr>
        <w:t>/</w:t>
      </w:r>
      <w:proofErr w:type="spellStart"/>
      <w:r w:rsidRPr="00830107">
        <w:rPr>
          <w:rFonts w:ascii="Times New Roman" w:eastAsia="Times New Roman" w:hAnsi="Times New Roman" w:cs="Times New Roman"/>
          <w:sz w:val="24"/>
          <w:szCs w:val="24"/>
          <w:lang w:eastAsia="el-GR"/>
        </w:rPr>
        <w:t>τος</w:t>
      </w:r>
      <w:proofErr w:type="spellEnd"/>
      <w:r w:rsidRPr="00830107">
        <w:rPr>
          <w:rFonts w:ascii="Times New Roman" w:eastAsia="Times New Roman" w:hAnsi="Times New Roman" w:cs="Times New Roman"/>
          <w:sz w:val="24"/>
          <w:szCs w:val="24"/>
          <w:lang w:eastAsia="el-GR"/>
        </w:rPr>
        <w:t xml:space="preserve"> 63/2005 «Κωδικοποίηση της νομοθεσίας για την Κυβέρνηση και τα κυβερνητικά όργανα» (Α΄/98).</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ε) Του Π.Δ. 36/2000 (Α΄/29) «Οργανισμός Υπουργείου Δικαιοσύνης».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στ) Του Π.Δ. 113/2010 «Ανάληψη υποχρεώσεων από τους </w:t>
      </w:r>
      <w:proofErr w:type="spellStart"/>
      <w:r w:rsidRPr="00830107">
        <w:rPr>
          <w:rFonts w:ascii="Times New Roman" w:eastAsia="Times New Roman" w:hAnsi="Times New Roman" w:cs="Times New Roman"/>
          <w:sz w:val="24"/>
          <w:szCs w:val="24"/>
          <w:lang w:eastAsia="el-GR"/>
        </w:rPr>
        <w:t>Διατάκτες</w:t>
      </w:r>
      <w:proofErr w:type="spellEnd"/>
      <w:r w:rsidRPr="00830107">
        <w:rPr>
          <w:rFonts w:ascii="Times New Roman" w:eastAsia="Times New Roman" w:hAnsi="Times New Roman" w:cs="Times New Roman"/>
          <w:sz w:val="24"/>
          <w:szCs w:val="24"/>
          <w:lang w:eastAsia="el-GR"/>
        </w:rPr>
        <w:t>» (Α΄/194).</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ζ) Του Ν. </w:t>
      </w:r>
      <w:hyperlink r:id="rId7" w:tgtFrame="_blank" w:history="1">
        <w:r w:rsidRPr="00830107">
          <w:rPr>
            <w:rFonts w:ascii="Times New Roman" w:eastAsia="Times New Roman" w:hAnsi="Times New Roman" w:cs="Times New Roman"/>
            <w:color w:val="0000FF"/>
            <w:sz w:val="24"/>
            <w:szCs w:val="24"/>
            <w:u w:val="single"/>
            <w:lang w:eastAsia="el-GR"/>
          </w:rPr>
          <w:t>2859/2000</w:t>
        </w:r>
      </w:hyperlink>
      <w:r w:rsidRPr="00830107">
        <w:rPr>
          <w:rFonts w:ascii="Times New Roman" w:eastAsia="Times New Roman" w:hAnsi="Times New Roman" w:cs="Times New Roman"/>
          <w:sz w:val="24"/>
          <w:szCs w:val="24"/>
          <w:lang w:eastAsia="el-GR"/>
        </w:rPr>
        <w:t xml:space="preserve"> «Κώδικας ΦΠΑ» (Α΄248)</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η) Του Π.Δ. 86/21−6−2012 «Διορισμός Υπουργών, Αναπληρωτών Υπουργών και Υφυπουργών» (Α΄/141)</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θ) Της </w:t>
      </w:r>
      <w:hyperlink r:id="rId8" w:history="1">
        <w:r w:rsidRPr="00830107">
          <w:rPr>
            <w:rFonts w:ascii="Times New Roman" w:eastAsia="Times New Roman" w:hAnsi="Times New Roman" w:cs="Times New Roman"/>
            <w:color w:val="0000FF"/>
            <w:sz w:val="24"/>
            <w:szCs w:val="24"/>
            <w:u w:val="single"/>
            <w:lang w:eastAsia="el-GR"/>
          </w:rPr>
          <w:t>παρ. 4 του άρθρου 112</w:t>
        </w:r>
      </w:hyperlink>
      <w:r w:rsidRPr="00830107">
        <w:rPr>
          <w:rFonts w:ascii="Times New Roman" w:eastAsia="Times New Roman" w:hAnsi="Times New Roman" w:cs="Times New Roman"/>
          <w:sz w:val="24"/>
          <w:szCs w:val="24"/>
          <w:lang w:eastAsia="el-GR"/>
        </w:rPr>
        <w:t xml:space="preserve"> του ν. </w:t>
      </w:r>
      <w:hyperlink r:id="rId9" w:tgtFrame="_blank" w:history="1">
        <w:r w:rsidRPr="00830107">
          <w:rPr>
            <w:rFonts w:ascii="Times New Roman" w:eastAsia="Times New Roman" w:hAnsi="Times New Roman" w:cs="Times New Roman"/>
            <w:color w:val="0000FF"/>
            <w:sz w:val="24"/>
            <w:szCs w:val="24"/>
            <w:u w:val="single"/>
            <w:lang w:eastAsia="el-GR"/>
          </w:rPr>
          <w:t>4055/2012</w:t>
        </w:r>
      </w:hyperlink>
      <w:r w:rsidRPr="00830107">
        <w:rPr>
          <w:rFonts w:ascii="Times New Roman" w:eastAsia="Times New Roman" w:hAnsi="Times New Roman" w:cs="Times New Roman"/>
          <w:sz w:val="24"/>
          <w:szCs w:val="24"/>
          <w:lang w:eastAsia="el-GR"/>
        </w:rPr>
        <w:t xml:space="preserve"> (Α΄51)</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ι) Της παρ. 5 του άρθρου 7 του ν. 4043/2012 (Α΄25).</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κ) Της υπ’ </w:t>
      </w:r>
      <w:proofErr w:type="spellStart"/>
      <w:r w:rsidRPr="00830107">
        <w:rPr>
          <w:rFonts w:ascii="Times New Roman" w:eastAsia="Times New Roman" w:hAnsi="Times New Roman" w:cs="Times New Roman"/>
          <w:sz w:val="24"/>
          <w:szCs w:val="24"/>
          <w:lang w:eastAsia="el-GR"/>
        </w:rPr>
        <w:t>αριθμ</w:t>
      </w:r>
      <w:proofErr w:type="spellEnd"/>
      <w:r w:rsidRPr="00830107">
        <w:rPr>
          <w:rFonts w:ascii="Times New Roman" w:eastAsia="Times New Roman" w:hAnsi="Times New Roman" w:cs="Times New Roman"/>
          <w:sz w:val="24"/>
          <w:szCs w:val="24"/>
          <w:lang w:eastAsia="el-GR"/>
        </w:rPr>
        <w:t>. 64762/15−6−2004 υπουργικής απόφασης (ΦΕΚ Β΄888).</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2. Τις εκάστοτε ισχύουσες κοινές αποφάσεις μας με τις οποίες προσδιορίζονται οι νόμιμες αμοιβές των προσώπων που προσφέρουν υπηρεσίες στο πλαίσιο </w:t>
      </w:r>
      <w:proofErr w:type="spellStart"/>
      <w:r w:rsidRPr="00830107">
        <w:rPr>
          <w:rFonts w:ascii="Times New Roman" w:eastAsia="Times New Roman" w:hAnsi="Times New Roman" w:cs="Times New Roman"/>
          <w:sz w:val="24"/>
          <w:szCs w:val="24"/>
          <w:lang w:eastAsia="el-GR"/>
        </w:rPr>
        <w:t>τoυ</w:t>
      </w:r>
      <w:proofErr w:type="spellEnd"/>
      <w:r w:rsidRPr="00830107">
        <w:rPr>
          <w:rFonts w:ascii="Times New Roman" w:eastAsia="Times New Roman" w:hAnsi="Times New Roman" w:cs="Times New Roman"/>
          <w:sz w:val="24"/>
          <w:szCs w:val="24"/>
          <w:lang w:eastAsia="el-GR"/>
        </w:rPr>
        <w:t xml:space="preserve"> συστήματος παροχής νομικής βοήθειας. (Τελευταία ισχύουσα Κοινή Απόφαση των Υπουργών Οικονομίας και Οικονομικών και Δικαιοσύνης με αριθμό 111786/2297 Α001 (ΦΕΚ Β΄ 2422/24.12.2007) με θέμα «Προσδιορισμός των ελάχιστων αμοιβών των Δικηγόρων»)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3. Την απόφαση που έλαβε το Δ.Σ. του ΤΑ.Χ.ΔΙ.Κ. κατά την υπ’ </w:t>
      </w:r>
      <w:proofErr w:type="spellStart"/>
      <w:r w:rsidRPr="00830107">
        <w:rPr>
          <w:rFonts w:ascii="Times New Roman" w:eastAsia="Times New Roman" w:hAnsi="Times New Roman" w:cs="Times New Roman"/>
          <w:sz w:val="24"/>
          <w:szCs w:val="24"/>
          <w:lang w:eastAsia="el-GR"/>
        </w:rPr>
        <w:t>αριθμ</w:t>
      </w:r>
      <w:proofErr w:type="spellEnd"/>
      <w:r w:rsidRPr="00830107">
        <w:rPr>
          <w:rFonts w:ascii="Times New Roman" w:eastAsia="Times New Roman" w:hAnsi="Times New Roman" w:cs="Times New Roman"/>
          <w:sz w:val="24"/>
          <w:szCs w:val="24"/>
          <w:lang w:eastAsia="el-GR"/>
        </w:rPr>
        <w:t>. 1101/05.06.2012 (Α.Δ.Α. Β4ΛΡ46ΨΧΥΙ−414) συνεδρίασή του με την οποία αποφασίστηκε η δέσμευση πίστωσης ύψους τεσσάρων εκατομμυρίων (4.000.000,00) ευρώ σε βάρος της πίστωσης του προϋπολογισμού εξόδων του ΤΑ.Χ.ΔΙ.Κ. οικονομικού έτους 2012 «για την αμοιβή των δικηγόρων και άλλων προσώπων που προσφέρουν υπηρεσίες στο πλαίσιο του συστήματος νομικής βοήθειας σε πολίτες χαμηλού εισοδήματος», </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b/>
          <w:bCs/>
          <w:i/>
          <w:iCs/>
          <w:sz w:val="24"/>
          <w:szCs w:val="24"/>
          <w:lang w:eastAsia="el-GR"/>
        </w:rPr>
        <w:t>αποφασίζουμε:</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Α. Ορίζουμε την αποζημίωση των δικηγόρων υπηρεσίας, συμβολαιογράφων, δικαστικών επιμελητών και άλλων προσώπων που προσφέρουν υπηρεσίες στο πλαίσιο </w:t>
      </w:r>
      <w:proofErr w:type="spellStart"/>
      <w:r w:rsidRPr="00830107">
        <w:rPr>
          <w:rFonts w:ascii="Times New Roman" w:eastAsia="Times New Roman" w:hAnsi="Times New Roman" w:cs="Times New Roman"/>
          <w:sz w:val="24"/>
          <w:szCs w:val="24"/>
          <w:lang w:eastAsia="el-GR"/>
        </w:rPr>
        <w:t>τoυ</w:t>
      </w:r>
      <w:proofErr w:type="spellEnd"/>
      <w:r w:rsidRPr="00830107">
        <w:rPr>
          <w:rFonts w:ascii="Times New Roman" w:eastAsia="Times New Roman" w:hAnsi="Times New Roman" w:cs="Times New Roman"/>
          <w:sz w:val="24"/>
          <w:szCs w:val="24"/>
          <w:lang w:eastAsia="el-GR"/>
        </w:rPr>
        <w:t xml:space="preserve"> συστήματος παροχής νομικής βοήθειας, σύμφωνα με τις ισχύουσες κάθε φορά νόμιμες αμοιβές.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Στο ποσό της ως άνω αποζημίωσης προστίθεται ο Φ.Π.Α με τον εκάστοτε ισχύοντα συντελεστή.</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Σε περίπτωση αναίρεσης και παράστασης ενώπιον του μικτού ορκωτού δικαστηρίου, του μικτού ορκωτού εφετείου και του πενταμελούς εφετείου κακουργημάτων, η αποζημίωση θα υπολείπεται των προβλεπόμενων νόμιμων αμοιβών σε ποσοστό είκοσι τοις εκατό (20%).</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Β. Καθορίζουμε τη διαδικασία εκκαθάρισης και τα δικαιολογητικά που απαιτούνται για την καταβολή αποζημίωσης σε δικηγόρους και δικαστικούς επιμελητές που </w:t>
      </w:r>
      <w:r w:rsidRPr="00830107">
        <w:rPr>
          <w:rFonts w:ascii="Times New Roman" w:eastAsia="Times New Roman" w:hAnsi="Times New Roman" w:cs="Times New Roman"/>
          <w:sz w:val="24"/>
          <w:szCs w:val="24"/>
          <w:lang w:eastAsia="el-GR"/>
        </w:rPr>
        <w:lastRenderedPageBreak/>
        <w:t>παρέχουν νομική βοήθεια σύμφωνα με τις διατάξεις του Ν. 3226/2004 όπως αυτός ισχύει.</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Στους δικαιούχους καταβάλλεται η αποζημίωση σύμφωνα με τα προβλεπόμενα από τις ισχύουσες διατάξεις κατώτατα όρια καθορισμού αμοιβής, εφόσον παρείχαν νομική βοήθεια.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Για την είσπραξη της αποζημίωσής τους οι δικαιούχοι οφείλουν να υποβάλουν στο αρμόδιο δικαστήριο τα ακόλουθα δικαιολογητικά:</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Β.1.) Οι δικηγόροι που παρέχουν νομική βοήθεια σε ποινικές υποθέσεις: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1. Αίτηση του δικαιούχου στην οποία μεταξύ των άλλων θα πρέπει να αναγράφονται τα πλήρη στοιχεία του (Δ/</w:t>
      </w:r>
      <w:proofErr w:type="spellStart"/>
      <w:r w:rsidRPr="00830107">
        <w:rPr>
          <w:rFonts w:ascii="Times New Roman" w:eastAsia="Times New Roman" w:hAnsi="Times New Roman" w:cs="Times New Roman"/>
          <w:sz w:val="24"/>
          <w:szCs w:val="24"/>
          <w:lang w:eastAsia="el-GR"/>
        </w:rPr>
        <w:t>νσ</w:t>
      </w:r>
      <w:proofErr w:type="spellEnd"/>
      <w:r w:rsidRPr="00830107">
        <w:rPr>
          <w:rFonts w:ascii="Times New Roman" w:eastAsia="Times New Roman" w:hAnsi="Times New Roman" w:cs="Times New Roman"/>
          <w:sz w:val="24"/>
          <w:szCs w:val="24"/>
          <w:lang w:eastAsia="el-GR"/>
        </w:rPr>
        <w:t>η, τηλέφωνο, Α.Φ.Μ., Δ.Ο.Υ.).</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2. Επικυρωμένο αντίγραφο της πράξεως διορισμού τους, ως συνηγόρων υπεράσπισης ή πολιτικής αγωγής.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3. α. Βεβαίωση υπογεγραμμένη από τον πρόεδρο του δικαστηρίου ή του συμβουλίου ή του ανακριτού, από την οποία να βεβαιώνεται ότι παρέστησαν και άσκησαν το έργο της υπεράσπισης ή πολιτικής αγωγής.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β. Όταν πρόκειται για ανάκριση, να δηλώνεται ρητά στην βεβαίωση του Ανακριτή εάν το αδίκημα είναι πλημμέλημα ή κακούργημα καθώς και ο αριθμός της δικογραφίας και η ημερομηνία απολογίας του κατηγορουμένου.</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4. Επικυρωμένο αντίγραφο απόφασης του αρμοδίου δικαστηρίου που εκδόθηκε επί της υπόθεσης για την οποία παρασχέθηκε η νομική βοήθεια.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5. Επικυρωμένα αντίγραφα των πάσης φύσεως απαιτούμενων εγγράφων ή δικογράφων που αναφέρονται στη συγκεκριμένη υπόθεση και για τη σύνταξη ή κατάθεσή τους σε δικαστήριο, συμβούλιο, ανακριτική ή εισαγγελική αρχή προβλέπεται αμοιβή, σύμφωνα με τις ισχύουσες διατάξεις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6. Κατάσταση πληρωμής της δαπάνης εις διπλούν η οποία θα είναι υπογεγραμμένη από τον δικαιούχο και θα αναγράφεται υποχρεωτικά το αιτούμενο ποσόν.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7. Υπεύθυνη δήλωση του δικαιούχου ότι ο ίδιος ή άλλο πρόσωπο εξουσιοδοτημένο από αυτόν δεν έχει καταθέσει δικαιολογητικά για την είσπραξη αμοιβής για την ίδια υπόθεση.</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8. Απόδειξη παροχής Υπηρεσιών η οποία θα φέρει τα στοιχεία: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Ταμείο Χρηματοδοτήσεως Δικαστικών Κτιρίων (ΤΑ.Χ.ΔΙ.Κ.), Μεσογείων 96, Τ.Κ. 115 27 ΑΘΗΝΑ, Ν.Π.Δ.Δ., Α.Φ.Μ. 090016762, Δ.Ο.Υ. ΙΒ΄ ΑΘΗΝΩΝ.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9. Υπεύθυνη δήλωση στην οποία θα γνωστοποιούν την Τράπεζα και τον λογαριασμό σε μορφή IBAN, όπου θα γίνεται η κατάθεση της εκκαθάρισης.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B.2.) Οι δικηγόροι που παρέχουν νομική βοήθεια σε αστικές υποθέσεις: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1. Αίτηση του δικαιούχου στην οποία μεταξύ των άλλων θα πρέπει να αναγράφονται τα πλήρη στοιχεία του (Δ/</w:t>
      </w:r>
      <w:proofErr w:type="spellStart"/>
      <w:r w:rsidRPr="00830107">
        <w:rPr>
          <w:rFonts w:ascii="Times New Roman" w:eastAsia="Times New Roman" w:hAnsi="Times New Roman" w:cs="Times New Roman"/>
          <w:sz w:val="24"/>
          <w:szCs w:val="24"/>
          <w:lang w:eastAsia="el-GR"/>
        </w:rPr>
        <w:t>νσ</w:t>
      </w:r>
      <w:proofErr w:type="spellEnd"/>
      <w:r w:rsidRPr="00830107">
        <w:rPr>
          <w:rFonts w:ascii="Times New Roman" w:eastAsia="Times New Roman" w:hAnsi="Times New Roman" w:cs="Times New Roman"/>
          <w:sz w:val="24"/>
          <w:szCs w:val="24"/>
          <w:lang w:eastAsia="el-GR"/>
        </w:rPr>
        <w:t>η, τηλέφωνο, Α.Φ.Μ., Δ.Ο.Υ.).</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2. Επικυρωμένο αντίγραφο της απόφασης του αρμοδίου δικαστηρίου, με την οποία διορίζεται ο δικαιούχος για την υπόθεση στην οποία παρέσχε την νομική βοήθεια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3. Επικυρωμένο αντίγραφο της απόφασης του αρμοδίου δικαστηρίου, η οποία εκδόθηκε επί της υπόθεσης για την οποία παρασχέθηκε η νομική βοήθεια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4. Επικυρωμένα αντίγραφα των πάσης φύσεως απαιτούμενων εγγράφων ή δικογράφων (όπως προτάσεις, σημειώματα, αιτήσεις ανακοπής πληρωμής, κ.λπ.) που αναφέρονται στη συγκεκριμένη υπόθεση και για τη σύνταξη ή κατάθεσή τους σε δικαστήριο προβλέπεται αμοιβή, σύμφωνα με τις ισχύουσες διατάξεις.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5. Κατάσταση πληρωμής της δαπάνης εις διπλούν η οποία θα είναι υπογεγραμμένη από τον δικαιούχο και θα αναγράφεται υποχρεωτικά το αιτούμενο ποσόν.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6. Υπεύθυνη δήλωση του δικαιούχου ότι ο ίδιος ή άλλο πρόσωπο εξουσιοδοτημένο από αυτόν δεν έχει καταθέσει δικαιολογητικά για την είσπραξη αμοιβής για την ίδια υπόθεση.</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7. Απόδειξη παροχής Υπηρεσιών η οποία θα φέρει τα </w:t>
      </w:r>
      <w:proofErr w:type="spellStart"/>
      <w:r w:rsidRPr="00830107">
        <w:rPr>
          <w:rFonts w:ascii="Times New Roman" w:eastAsia="Times New Roman" w:hAnsi="Times New Roman" w:cs="Times New Roman"/>
          <w:sz w:val="24"/>
          <w:szCs w:val="24"/>
          <w:lang w:eastAsia="el-GR"/>
        </w:rPr>
        <w:t>στοιχεία:Ταμείο</w:t>
      </w:r>
      <w:proofErr w:type="spellEnd"/>
      <w:r w:rsidRPr="00830107">
        <w:rPr>
          <w:rFonts w:ascii="Times New Roman" w:eastAsia="Times New Roman" w:hAnsi="Times New Roman" w:cs="Times New Roman"/>
          <w:sz w:val="24"/>
          <w:szCs w:val="24"/>
          <w:lang w:eastAsia="el-GR"/>
        </w:rPr>
        <w:t xml:space="preserve"> Χρηματοδοτήσεως Δικαστικών Κτιρίων (ΤΑ.Χ.ΔΙ.Κ.), Μεσογείων 96, Τ.Κ. 115 27 ΑΘΗΝΑ, Ν.Π.Δ.Δ., Α.Φ.Μ. 090016762, Δ.Ο.Υ. ΙΒ΄ ΑΘΗΝΩΝ.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8. Υπεύθυνη δήλωση στην οποία θα γνωστοποιούν την Τράπεζα και τον λογαριασμό σε μορφή IBAN, όπου θα γίνεται η κατάθεση της εκκαθάρισης.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Β.3.) Οι δικαστικοί επιμελητές: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1. Αίτηση του δικαιούχου στην οποία μεταξύ των άλλων θα πρέπει να αναγράφονται τα πλήρη στοιχεία του (Δ/</w:t>
      </w:r>
      <w:proofErr w:type="spellStart"/>
      <w:r w:rsidRPr="00830107">
        <w:rPr>
          <w:rFonts w:ascii="Times New Roman" w:eastAsia="Times New Roman" w:hAnsi="Times New Roman" w:cs="Times New Roman"/>
          <w:sz w:val="24"/>
          <w:szCs w:val="24"/>
          <w:lang w:eastAsia="el-GR"/>
        </w:rPr>
        <w:t>νσ</w:t>
      </w:r>
      <w:proofErr w:type="spellEnd"/>
      <w:r w:rsidRPr="00830107">
        <w:rPr>
          <w:rFonts w:ascii="Times New Roman" w:eastAsia="Times New Roman" w:hAnsi="Times New Roman" w:cs="Times New Roman"/>
          <w:sz w:val="24"/>
          <w:szCs w:val="24"/>
          <w:lang w:eastAsia="el-GR"/>
        </w:rPr>
        <w:t>η, τηλέφωνο, Α.Φ.Μ., Δ.Ο.Υ.).</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2. Απόφαση του δικαστηρίου, με την οποία ορίζεται ο δικαστικός επιμελητής για να διενεργήσει τις συγκεκριμένες επιδόσεις.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3. Έκθεση επίδοσης.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Σε περίπτωση επίδοσης άγνωστης διαμονής, από την έκθεση επίδοσης πρέπει να προκύπτει ότι έχει τηρηθεί η διαδικασία του άρθρου 135 του </w:t>
      </w:r>
      <w:proofErr w:type="spellStart"/>
      <w:r w:rsidRPr="00830107">
        <w:rPr>
          <w:rFonts w:ascii="Times New Roman" w:eastAsia="Times New Roman" w:hAnsi="Times New Roman" w:cs="Times New Roman"/>
          <w:sz w:val="24"/>
          <w:szCs w:val="24"/>
          <w:lang w:eastAsia="el-GR"/>
        </w:rPr>
        <w:t>ΚΠολΔ</w:t>
      </w:r>
      <w:proofErr w:type="spellEnd"/>
      <w:r w:rsidRPr="00830107">
        <w:rPr>
          <w:rFonts w:ascii="Times New Roman" w:eastAsia="Times New Roman" w:hAnsi="Times New Roman" w:cs="Times New Roman"/>
          <w:sz w:val="24"/>
          <w:szCs w:val="24"/>
          <w:lang w:eastAsia="el-GR"/>
        </w:rPr>
        <w:t>.</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4. Κατάσταση πληρωμής της δαπάνης εις διπλούν η οποία θα είναι υπογεγραμμένη από τον δικαιούχο και θα αναγράφεται υποχρεωτικά το αιτούμενο ποσόν.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5. Υπεύθυνη δήλωση του δικαιούχου ότι ο ίδιος ή άλλο πρόσωπο εξουσιοδοτημένο από αυτόν δεν έχει καταθέσει δικαιολογητικά για την είσπραξη αμοιβής για την ίδια υπόθεση.</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6. Απόδειξη παροχής Υπηρεσιών, η οποία θα φέρει τα στοιχεία:</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Ταμείο Χρηματοδοτήσεως Δικαστικών Κτιρίων (ΤΑ.Χ.ΔΙ.Κ.), Μεσογείων 96, Τ.Κ. 115 27 ΑΘΗΝΑ, Ν.Π.Δ.Δ., Α.Φ.Μ. 090016762, Δ.Ο.Υ. ΙΒ΄ ΑΘΗΝΩΝ.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7. Υπεύθυνη δήλωση στην οποία θα γνωστοποιούν την Τράπεζα και τον λογαριασμό σε μορφή IBAN, όπου θα γίνεται η κατάθεση της εκκαθάρισης.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Το αρμόδιο δικαστήριο θα διαβιβάζει τα ανωτέρω δικαιολογητικά στη Διεύθυνση Οικονομικού του Υπουργείου Δικαιοσύνης, Διαφάνειας και Ανθρωπίνων Δικαιωμάτων, η οποία στη συνέχεια θα τα υποβάλλει στο ΤΑ.Χ.ΔΙ.Κ. για την εκκαθάριση και την έκδοση του σχετικού χρηματικού εντάλματος πληρωμής στο όνομα του δικαιούχου.</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Η εν λόγω δαπάνη θα βαρύνει τις πιστώσεις του προϋπολογισμού του ΤΑ.Χ.ΔΙ.Κ.</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Η απόφαση αυτή να δημοσιευθεί στην Εφημερίδα της Κυβερνήσεως.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ΟΙ ΥΠΟΥΡΓΟΙ</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ΟΙΚΟΝΟΜΙΚΩΝ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ΙΩΑΝΝΗΣ ΣΤΟΥΡΝΑΡΑΣ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ΔΙΚΑΙΟΣΥΝΗΣ, ΔΙΑΦΑΝΕΙΑΣ ΚΑΙ ΑΝΘΡΩΠΙΝΩΝ ΔΙΚΑΙΩΜΑΤΩΝ</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ΑΝΤΩΝΙΟΣ ΡΟΥΠΑΚΙΩΤΗΣ</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Ακριβές Αντίγραφο</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Ο Προϊστάμενος του Τμήματος </w:t>
      </w:r>
      <w:proofErr w:type="spellStart"/>
      <w:r w:rsidRPr="00830107">
        <w:rPr>
          <w:rFonts w:ascii="Times New Roman" w:eastAsia="Times New Roman" w:hAnsi="Times New Roman" w:cs="Times New Roman"/>
          <w:sz w:val="24"/>
          <w:szCs w:val="24"/>
          <w:lang w:eastAsia="el-GR"/>
        </w:rPr>
        <w:t>κ.α.α</w:t>
      </w:r>
      <w:proofErr w:type="spellEnd"/>
      <w:r w:rsidRPr="00830107">
        <w:rPr>
          <w:rFonts w:ascii="Times New Roman" w:eastAsia="Times New Roman" w:hAnsi="Times New Roman" w:cs="Times New Roman"/>
          <w:sz w:val="24"/>
          <w:szCs w:val="24"/>
          <w:lang w:eastAsia="el-GR"/>
        </w:rPr>
        <w:t>.</w:t>
      </w:r>
    </w:p>
    <w:p w:rsidR="00830107" w:rsidRPr="00830107" w:rsidRDefault="00830107" w:rsidP="00830107">
      <w:pPr>
        <w:spacing w:after="0" w:line="240" w:lineRule="auto"/>
        <w:rPr>
          <w:rFonts w:ascii="Times New Roman" w:eastAsia="Times New Roman" w:hAnsi="Times New Roman" w:cs="Times New Roman"/>
          <w:sz w:val="24"/>
          <w:szCs w:val="24"/>
          <w:lang w:eastAsia="el-GR"/>
        </w:rPr>
      </w:pPr>
      <w:r w:rsidRPr="00830107">
        <w:rPr>
          <w:rFonts w:ascii="Times New Roman" w:eastAsia="Times New Roman" w:hAnsi="Times New Roman" w:cs="Times New Roman"/>
          <w:sz w:val="24"/>
          <w:szCs w:val="24"/>
          <w:lang w:eastAsia="el-GR"/>
        </w:rPr>
        <w:t xml:space="preserve">Δ. </w:t>
      </w:r>
      <w:proofErr w:type="spellStart"/>
      <w:r w:rsidRPr="00830107">
        <w:rPr>
          <w:rFonts w:ascii="Times New Roman" w:eastAsia="Times New Roman" w:hAnsi="Times New Roman" w:cs="Times New Roman"/>
          <w:sz w:val="24"/>
          <w:szCs w:val="24"/>
          <w:lang w:eastAsia="el-GR"/>
        </w:rPr>
        <w:t>Κατράς</w:t>
      </w:r>
      <w:proofErr w:type="spellEnd"/>
    </w:p>
    <w:p w:rsidR="00996F3B" w:rsidRDefault="00996F3B"/>
    <w:sectPr w:rsidR="00996F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07"/>
    <w:rsid w:val="00535F94"/>
    <w:rsid w:val="00830107"/>
    <w:rsid w:val="00996F3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018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505">
          <w:marLeft w:val="0"/>
          <w:marRight w:val="0"/>
          <w:marTop w:val="0"/>
          <w:marBottom w:val="0"/>
          <w:divBdr>
            <w:top w:val="none" w:sz="0" w:space="0" w:color="auto"/>
            <w:left w:val="none" w:sz="0" w:space="0" w:color="auto"/>
            <w:bottom w:val="none" w:sz="0" w:space="0" w:color="auto"/>
            <w:right w:val="none" w:sz="0" w:space="0" w:color="auto"/>
          </w:divBdr>
          <w:divsChild>
            <w:div w:id="835192701">
              <w:marLeft w:val="0"/>
              <w:marRight w:val="0"/>
              <w:marTop w:val="0"/>
              <w:marBottom w:val="0"/>
              <w:divBdr>
                <w:top w:val="none" w:sz="0" w:space="0" w:color="auto"/>
                <w:left w:val="none" w:sz="0" w:space="0" w:color="auto"/>
                <w:bottom w:val="none" w:sz="0" w:space="0" w:color="auto"/>
                <w:right w:val="none" w:sz="0" w:space="0" w:color="auto"/>
              </w:divBdr>
            </w:div>
            <w:div w:id="1143691422">
              <w:marLeft w:val="0"/>
              <w:marRight w:val="0"/>
              <w:marTop w:val="0"/>
              <w:marBottom w:val="0"/>
              <w:divBdr>
                <w:top w:val="none" w:sz="0" w:space="0" w:color="auto"/>
                <w:left w:val="none" w:sz="0" w:space="0" w:color="auto"/>
                <w:bottom w:val="none" w:sz="0" w:space="0" w:color="auto"/>
                <w:right w:val="none" w:sz="0" w:space="0" w:color="auto"/>
              </w:divBdr>
            </w:div>
            <w:div w:id="1257861256">
              <w:marLeft w:val="0"/>
              <w:marRight w:val="0"/>
              <w:marTop w:val="0"/>
              <w:marBottom w:val="0"/>
              <w:divBdr>
                <w:top w:val="none" w:sz="0" w:space="0" w:color="auto"/>
                <w:left w:val="none" w:sz="0" w:space="0" w:color="auto"/>
                <w:bottom w:val="none" w:sz="0" w:space="0" w:color="auto"/>
                <w:right w:val="none" w:sz="0" w:space="0" w:color="auto"/>
              </w:divBdr>
            </w:div>
            <w:div w:id="1039092642">
              <w:marLeft w:val="0"/>
              <w:marRight w:val="0"/>
              <w:marTop w:val="0"/>
              <w:marBottom w:val="0"/>
              <w:divBdr>
                <w:top w:val="none" w:sz="0" w:space="0" w:color="auto"/>
                <w:left w:val="none" w:sz="0" w:space="0" w:color="auto"/>
                <w:bottom w:val="none" w:sz="0" w:space="0" w:color="auto"/>
                <w:right w:val="none" w:sz="0" w:space="0" w:color="auto"/>
              </w:divBdr>
            </w:div>
            <w:div w:id="581916198">
              <w:marLeft w:val="0"/>
              <w:marRight w:val="0"/>
              <w:marTop w:val="0"/>
              <w:marBottom w:val="0"/>
              <w:divBdr>
                <w:top w:val="none" w:sz="0" w:space="0" w:color="auto"/>
                <w:left w:val="none" w:sz="0" w:space="0" w:color="auto"/>
                <w:bottom w:val="none" w:sz="0" w:space="0" w:color="auto"/>
                <w:right w:val="none" w:sz="0" w:space="0" w:color="auto"/>
              </w:divBdr>
            </w:div>
            <w:div w:id="121503771">
              <w:marLeft w:val="0"/>
              <w:marRight w:val="0"/>
              <w:marTop w:val="0"/>
              <w:marBottom w:val="0"/>
              <w:divBdr>
                <w:top w:val="none" w:sz="0" w:space="0" w:color="auto"/>
                <w:left w:val="none" w:sz="0" w:space="0" w:color="auto"/>
                <w:bottom w:val="none" w:sz="0" w:space="0" w:color="auto"/>
                <w:right w:val="none" w:sz="0" w:space="0" w:color="auto"/>
              </w:divBdr>
            </w:div>
            <w:div w:id="223874003">
              <w:marLeft w:val="0"/>
              <w:marRight w:val="0"/>
              <w:marTop w:val="0"/>
              <w:marBottom w:val="0"/>
              <w:divBdr>
                <w:top w:val="none" w:sz="0" w:space="0" w:color="auto"/>
                <w:left w:val="none" w:sz="0" w:space="0" w:color="auto"/>
                <w:bottom w:val="none" w:sz="0" w:space="0" w:color="auto"/>
                <w:right w:val="none" w:sz="0" w:space="0" w:color="auto"/>
              </w:divBdr>
            </w:div>
            <w:div w:id="1008019615">
              <w:marLeft w:val="0"/>
              <w:marRight w:val="0"/>
              <w:marTop w:val="0"/>
              <w:marBottom w:val="0"/>
              <w:divBdr>
                <w:top w:val="none" w:sz="0" w:space="0" w:color="auto"/>
                <w:left w:val="none" w:sz="0" w:space="0" w:color="auto"/>
                <w:bottom w:val="none" w:sz="0" w:space="0" w:color="auto"/>
                <w:right w:val="none" w:sz="0" w:space="0" w:color="auto"/>
              </w:divBdr>
            </w:div>
            <w:div w:id="1829055935">
              <w:marLeft w:val="0"/>
              <w:marRight w:val="0"/>
              <w:marTop w:val="0"/>
              <w:marBottom w:val="0"/>
              <w:divBdr>
                <w:top w:val="none" w:sz="0" w:space="0" w:color="auto"/>
                <w:left w:val="none" w:sz="0" w:space="0" w:color="auto"/>
                <w:bottom w:val="none" w:sz="0" w:space="0" w:color="auto"/>
                <w:right w:val="none" w:sz="0" w:space="0" w:color="auto"/>
              </w:divBdr>
            </w:div>
            <w:div w:id="457452434">
              <w:marLeft w:val="0"/>
              <w:marRight w:val="0"/>
              <w:marTop w:val="0"/>
              <w:marBottom w:val="0"/>
              <w:divBdr>
                <w:top w:val="none" w:sz="0" w:space="0" w:color="auto"/>
                <w:left w:val="none" w:sz="0" w:space="0" w:color="auto"/>
                <w:bottom w:val="none" w:sz="0" w:space="0" w:color="auto"/>
                <w:right w:val="none" w:sz="0" w:space="0" w:color="auto"/>
              </w:divBdr>
            </w:div>
            <w:div w:id="268902620">
              <w:marLeft w:val="0"/>
              <w:marRight w:val="0"/>
              <w:marTop w:val="0"/>
              <w:marBottom w:val="0"/>
              <w:divBdr>
                <w:top w:val="none" w:sz="0" w:space="0" w:color="auto"/>
                <w:left w:val="none" w:sz="0" w:space="0" w:color="auto"/>
                <w:bottom w:val="none" w:sz="0" w:space="0" w:color="auto"/>
                <w:right w:val="none" w:sz="0" w:space="0" w:color="auto"/>
              </w:divBdr>
            </w:div>
            <w:div w:id="388650840">
              <w:marLeft w:val="0"/>
              <w:marRight w:val="0"/>
              <w:marTop w:val="0"/>
              <w:marBottom w:val="0"/>
              <w:divBdr>
                <w:top w:val="none" w:sz="0" w:space="0" w:color="auto"/>
                <w:left w:val="none" w:sz="0" w:space="0" w:color="auto"/>
                <w:bottom w:val="none" w:sz="0" w:space="0" w:color="auto"/>
                <w:right w:val="none" w:sz="0" w:space="0" w:color="auto"/>
              </w:divBdr>
            </w:div>
            <w:div w:id="1860897656">
              <w:marLeft w:val="0"/>
              <w:marRight w:val="0"/>
              <w:marTop w:val="0"/>
              <w:marBottom w:val="0"/>
              <w:divBdr>
                <w:top w:val="none" w:sz="0" w:space="0" w:color="auto"/>
                <w:left w:val="none" w:sz="0" w:space="0" w:color="auto"/>
                <w:bottom w:val="none" w:sz="0" w:space="0" w:color="auto"/>
                <w:right w:val="none" w:sz="0" w:space="0" w:color="auto"/>
              </w:divBdr>
            </w:div>
            <w:div w:id="220945939">
              <w:marLeft w:val="0"/>
              <w:marRight w:val="0"/>
              <w:marTop w:val="0"/>
              <w:marBottom w:val="0"/>
              <w:divBdr>
                <w:top w:val="none" w:sz="0" w:space="0" w:color="auto"/>
                <w:left w:val="none" w:sz="0" w:space="0" w:color="auto"/>
                <w:bottom w:val="none" w:sz="0" w:space="0" w:color="auto"/>
                <w:right w:val="none" w:sz="0" w:space="0" w:color="auto"/>
              </w:divBdr>
            </w:div>
            <w:div w:id="708798784">
              <w:marLeft w:val="0"/>
              <w:marRight w:val="0"/>
              <w:marTop w:val="0"/>
              <w:marBottom w:val="0"/>
              <w:divBdr>
                <w:top w:val="none" w:sz="0" w:space="0" w:color="auto"/>
                <w:left w:val="none" w:sz="0" w:space="0" w:color="auto"/>
                <w:bottom w:val="none" w:sz="0" w:space="0" w:color="auto"/>
                <w:right w:val="none" w:sz="0" w:space="0" w:color="auto"/>
              </w:divBdr>
            </w:div>
            <w:div w:id="1791243260">
              <w:marLeft w:val="0"/>
              <w:marRight w:val="0"/>
              <w:marTop w:val="0"/>
              <w:marBottom w:val="0"/>
              <w:divBdr>
                <w:top w:val="none" w:sz="0" w:space="0" w:color="auto"/>
                <w:left w:val="none" w:sz="0" w:space="0" w:color="auto"/>
                <w:bottom w:val="none" w:sz="0" w:space="0" w:color="auto"/>
                <w:right w:val="none" w:sz="0" w:space="0" w:color="auto"/>
              </w:divBdr>
            </w:div>
            <w:div w:id="1363943543">
              <w:marLeft w:val="0"/>
              <w:marRight w:val="0"/>
              <w:marTop w:val="0"/>
              <w:marBottom w:val="0"/>
              <w:divBdr>
                <w:top w:val="none" w:sz="0" w:space="0" w:color="auto"/>
                <w:left w:val="none" w:sz="0" w:space="0" w:color="auto"/>
                <w:bottom w:val="none" w:sz="0" w:space="0" w:color="auto"/>
                <w:right w:val="none" w:sz="0" w:space="0" w:color="auto"/>
              </w:divBdr>
            </w:div>
            <w:div w:id="102498956">
              <w:marLeft w:val="0"/>
              <w:marRight w:val="0"/>
              <w:marTop w:val="0"/>
              <w:marBottom w:val="0"/>
              <w:divBdr>
                <w:top w:val="none" w:sz="0" w:space="0" w:color="auto"/>
                <w:left w:val="none" w:sz="0" w:space="0" w:color="auto"/>
                <w:bottom w:val="none" w:sz="0" w:space="0" w:color="auto"/>
                <w:right w:val="none" w:sz="0" w:space="0" w:color="auto"/>
              </w:divBdr>
            </w:div>
            <w:div w:id="713312420">
              <w:marLeft w:val="0"/>
              <w:marRight w:val="0"/>
              <w:marTop w:val="0"/>
              <w:marBottom w:val="0"/>
              <w:divBdr>
                <w:top w:val="none" w:sz="0" w:space="0" w:color="auto"/>
                <w:left w:val="none" w:sz="0" w:space="0" w:color="auto"/>
                <w:bottom w:val="none" w:sz="0" w:space="0" w:color="auto"/>
                <w:right w:val="none" w:sz="0" w:space="0" w:color="auto"/>
              </w:divBdr>
            </w:div>
            <w:div w:id="1429349844">
              <w:marLeft w:val="0"/>
              <w:marRight w:val="0"/>
              <w:marTop w:val="0"/>
              <w:marBottom w:val="0"/>
              <w:divBdr>
                <w:top w:val="none" w:sz="0" w:space="0" w:color="auto"/>
                <w:left w:val="none" w:sz="0" w:space="0" w:color="auto"/>
                <w:bottom w:val="none" w:sz="0" w:space="0" w:color="auto"/>
                <w:right w:val="none" w:sz="0" w:space="0" w:color="auto"/>
              </w:divBdr>
            </w:div>
            <w:div w:id="1016350352">
              <w:marLeft w:val="0"/>
              <w:marRight w:val="0"/>
              <w:marTop w:val="0"/>
              <w:marBottom w:val="0"/>
              <w:divBdr>
                <w:top w:val="none" w:sz="0" w:space="0" w:color="auto"/>
                <w:left w:val="none" w:sz="0" w:space="0" w:color="auto"/>
                <w:bottom w:val="none" w:sz="0" w:space="0" w:color="auto"/>
                <w:right w:val="none" w:sz="0" w:space="0" w:color="auto"/>
              </w:divBdr>
            </w:div>
            <w:div w:id="714738815">
              <w:marLeft w:val="0"/>
              <w:marRight w:val="0"/>
              <w:marTop w:val="0"/>
              <w:marBottom w:val="0"/>
              <w:divBdr>
                <w:top w:val="none" w:sz="0" w:space="0" w:color="auto"/>
                <w:left w:val="none" w:sz="0" w:space="0" w:color="auto"/>
                <w:bottom w:val="none" w:sz="0" w:space="0" w:color="auto"/>
                <w:right w:val="none" w:sz="0" w:space="0" w:color="auto"/>
              </w:divBdr>
            </w:div>
            <w:div w:id="2038852633">
              <w:marLeft w:val="0"/>
              <w:marRight w:val="0"/>
              <w:marTop w:val="0"/>
              <w:marBottom w:val="0"/>
              <w:divBdr>
                <w:top w:val="none" w:sz="0" w:space="0" w:color="auto"/>
                <w:left w:val="none" w:sz="0" w:space="0" w:color="auto"/>
                <w:bottom w:val="none" w:sz="0" w:space="0" w:color="auto"/>
                <w:right w:val="none" w:sz="0" w:space="0" w:color="auto"/>
              </w:divBdr>
            </w:div>
            <w:div w:id="834732457">
              <w:marLeft w:val="0"/>
              <w:marRight w:val="0"/>
              <w:marTop w:val="0"/>
              <w:marBottom w:val="0"/>
              <w:divBdr>
                <w:top w:val="none" w:sz="0" w:space="0" w:color="auto"/>
                <w:left w:val="none" w:sz="0" w:space="0" w:color="auto"/>
                <w:bottom w:val="none" w:sz="0" w:space="0" w:color="auto"/>
                <w:right w:val="none" w:sz="0" w:space="0" w:color="auto"/>
              </w:divBdr>
            </w:div>
            <w:div w:id="817456817">
              <w:marLeft w:val="0"/>
              <w:marRight w:val="0"/>
              <w:marTop w:val="0"/>
              <w:marBottom w:val="0"/>
              <w:divBdr>
                <w:top w:val="none" w:sz="0" w:space="0" w:color="auto"/>
                <w:left w:val="none" w:sz="0" w:space="0" w:color="auto"/>
                <w:bottom w:val="none" w:sz="0" w:space="0" w:color="auto"/>
                <w:right w:val="none" w:sz="0" w:space="0" w:color="auto"/>
              </w:divBdr>
            </w:div>
            <w:div w:id="776826973">
              <w:marLeft w:val="0"/>
              <w:marRight w:val="0"/>
              <w:marTop w:val="0"/>
              <w:marBottom w:val="0"/>
              <w:divBdr>
                <w:top w:val="none" w:sz="0" w:space="0" w:color="auto"/>
                <w:left w:val="none" w:sz="0" w:space="0" w:color="auto"/>
                <w:bottom w:val="none" w:sz="0" w:space="0" w:color="auto"/>
                <w:right w:val="none" w:sz="0" w:space="0" w:color="auto"/>
              </w:divBdr>
            </w:div>
            <w:div w:id="1233463754">
              <w:marLeft w:val="0"/>
              <w:marRight w:val="0"/>
              <w:marTop w:val="0"/>
              <w:marBottom w:val="0"/>
              <w:divBdr>
                <w:top w:val="none" w:sz="0" w:space="0" w:color="auto"/>
                <w:left w:val="none" w:sz="0" w:space="0" w:color="auto"/>
                <w:bottom w:val="none" w:sz="0" w:space="0" w:color="auto"/>
                <w:right w:val="none" w:sz="0" w:space="0" w:color="auto"/>
              </w:divBdr>
            </w:div>
            <w:div w:id="754978781">
              <w:marLeft w:val="0"/>
              <w:marRight w:val="0"/>
              <w:marTop w:val="0"/>
              <w:marBottom w:val="0"/>
              <w:divBdr>
                <w:top w:val="none" w:sz="0" w:space="0" w:color="auto"/>
                <w:left w:val="none" w:sz="0" w:space="0" w:color="auto"/>
                <w:bottom w:val="none" w:sz="0" w:space="0" w:color="auto"/>
                <w:right w:val="none" w:sz="0" w:space="0" w:color="auto"/>
              </w:divBdr>
            </w:div>
            <w:div w:id="478228135">
              <w:marLeft w:val="0"/>
              <w:marRight w:val="0"/>
              <w:marTop w:val="0"/>
              <w:marBottom w:val="0"/>
              <w:divBdr>
                <w:top w:val="none" w:sz="0" w:space="0" w:color="auto"/>
                <w:left w:val="none" w:sz="0" w:space="0" w:color="auto"/>
                <w:bottom w:val="none" w:sz="0" w:space="0" w:color="auto"/>
                <w:right w:val="none" w:sz="0" w:space="0" w:color="auto"/>
              </w:divBdr>
            </w:div>
            <w:div w:id="1538465044">
              <w:marLeft w:val="0"/>
              <w:marRight w:val="0"/>
              <w:marTop w:val="0"/>
              <w:marBottom w:val="0"/>
              <w:divBdr>
                <w:top w:val="none" w:sz="0" w:space="0" w:color="auto"/>
                <w:left w:val="none" w:sz="0" w:space="0" w:color="auto"/>
                <w:bottom w:val="none" w:sz="0" w:space="0" w:color="auto"/>
                <w:right w:val="none" w:sz="0" w:space="0" w:color="auto"/>
              </w:divBdr>
            </w:div>
            <w:div w:id="598222133">
              <w:marLeft w:val="0"/>
              <w:marRight w:val="0"/>
              <w:marTop w:val="0"/>
              <w:marBottom w:val="0"/>
              <w:divBdr>
                <w:top w:val="none" w:sz="0" w:space="0" w:color="auto"/>
                <w:left w:val="none" w:sz="0" w:space="0" w:color="auto"/>
                <w:bottom w:val="none" w:sz="0" w:space="0" w:color="auto"/>
                <w:right w:val="none" w:sz="0" w:space="0" w:color="auto"/>
              </w:divBdr>
            </w:div>
            <w:div w:id="26219598">
              <w:marLeft w:val="0"/>
              <w:marRight w:val="0"/>
              <w:marTop w:val="0"/>
              <w:marBottom w:val="0"/>
              <w:divBdr>
                <w:top w:val="none" w:sz="0" w:space="0" w:color="auto"/>
                <w:left w:val="none" w:sz="0" w:space="0" w:color="auto"/>
                <w:bottom w:val="none" w:sz="0" w:space="0" w:color="auto"/>
                <w:right w:val="none" w:sz="0" w:space="0" w:color="auto"/>
              </w:divBdr>
            </w:div>
            <w:div w:id="287516370">
              <w:marLeft w:val="0"/>
              <w:marRight w:val="0"/>
              <w:marTop w:val="0"/>
              <w:marBottom w:val="0"/>
              <w:divBdr>
                <w:top w:val="none" w:sz="0" w:space="0" w:color="auto"/>
                <w:left w:val="none" w:sz="0" w:space="0" w:color="auto"/>
                <w:bottom w:val="none" w:sz="0" w:space="0" w:color="auto"/>
                <w:right w:val="none" w:sz="0" w:space="0" w:color="auto"/>
              </w:divBdr>
            </w:div>
            <w:div w:id="1533113235">
              <w:marLeft w:val="0"/>
              <w:marRight w:val="0"/>
              <w:marTop w:val="0"/>
              <w:marBottom w:val="0"/>
              <w:divBdr>
                <w:top w:val="none" w:sz="0" w:space="0" w:color="auto"/>
                <w:left w:val="none" w:sz="0" w:space="0" w:color="auto"/>
                <w:bottom w:val="none" w:sz="0" w:space="0" w:color="auto"/>
                <w:right w:val="none" w:sz="0" w:space="0" w:color="auto"/>
              </w:divBdr>
            </w:div>
            <w:div w:id="1947418120">
              <w:marLeft w:val="0"/>
              <w:marRight w:val="0"/>
              <w:marTop w:val="0"/>
              <w:marBottom w:val="0"/>
              <w:divBdr>
                <w:top w:val="none" w:sz="0" w:space="0" w:color="auto"/>
                <w:left w:val="none" w:sz="0" w:space="0" w:color="auto"/>
                <w:bottom w:val="none" w:sz="0" w:space="0" w:color="auto"/>
                <w:right w:val="none" w:sz="0" w:space="0" w:color="auto"/>
              </w:divBdr>
            </w:div>
            <w:div w:id="1597328603">
              <w:marLeft w:val="0"/>
              <w:marRight w:val="0"/>
              <w:marTop w:val="0"/>
              <w:marBottom w:val="0"/>
              <w:divBdr>
                <w:top w:val="none" w:sz="0" w:space="0" w:color="auto"/>
                <w:left w:val="none" w:sz="0" w:space="0" w:color="auto"/>
                <w:bottom w:val="none" w:sz="0" w:space="0" w:color="auto"/>
                <w:right w:val="none" w:sz="0" w:space="0" w:color="auto"/>
              </w:divBdr>
            </w:div>
            <w:div w:id="129714557">
              <w:marLeft w:val="0"/>
              <w:marRight w:val="0"/>
              <w:marTop w:val="0"/>
              <w:marBottom w:val="0"/>
              <w:divBdr>
                <w:top w:val="none" w:sz="0" w:space="0" w:color="auto"/>
                <w:left w:val="none" w:sz="0" w:space="0" w:color="auto"/>
                <w:bottom w:val="none" w:sz="0" w:space="0" w:color="auto"/>
                <w:right w:val="none" w:sz="0" w:space="0" w:color="auto"/>
              </w:divBdr>
            </w:div>
            <w:div w:id="1781795270">
              <w:marLeft w:val="0"/>
              <w:marRight w:val="0"/>
              <w:marTop w:val="0"/>
              <w:marBottom w:val="0"/>
              <w:divBdr>
                <w:top w:val="none" w:sz="0" w:space="0" w:color="auto"/>
                <w:left w:val="none" w:sz="0" w:space="0" w:color="auto"/>
                <w:bottom w:val="none" w:sz="0" w:space="0" w:color="auto"/>
                <w:right w:val="none" w:sz="0" w:space="0" w:color="auto"/>
              </w:divBdr>
            </w:div>
            <w:div w:id="2145345585">
              <w:marLeft w:val="0"/>
              <w:marRight w:val="0"/>
              <w:marTop w:val="0"/>
              <w:marBottom w:val="0"/>
              <w:divBdr>
                <w:top w:val="none" w:sz="0" w:space="0" w:color="auto"/>
                <w:left w:val="none" w:sz="0" w:space="0" w:color="auto"/>
                <w:bottom w:val="none" w:sz="0" w:space="0" w:color="auto"/>
                <w:right w:val="none" w:sz="0" w:space="0" w:color="auto"/>
              </w:divBdr>
            </w:div>
            <w:div w:id="1369380886">
              <w:marLeft w:val="0"/>
              <w:marRight w:val="0"/>
              <w:marTop w:val="0"/>
              <w:marBottom w:val="0"/>
              <w:divBdr>
                <w:top w:val="none" w:sz="0" w:space="0" w:color="auto"/>
                <w:left w:val="none" w:sz="0" w:space="0" w:color="auto"/>
                <w:bottom w:val="none" w:sz="0" w:space="0" w:color="auto"/>
                <w:right w:val="none" w:sz="0" w:space="0" w:color="auto"/>
              </w:divBdr>
            </w:div>
            <w:div w:id="256718895">
              <w:marLeft w:val="0"/>
              <w:marRight w:val="0"/>
              <w:marTop w:val="0"/>
              <w:marBottom w:val="0"/>
              <w:divBdr>
                <w:top w:val="none" w:sz="0" w:space="0" w:color="auto"/>
                <w:left w:val="none" w:sz="0" w:space="0" w:color="auto"/>
                <w:bottom w:val="none" w:sz="0" w:space="0" w:color="auto"/>
                <w:right w:val="none" w:sz="0" w:space="0" w:color="auto"/>
              </w:divBdr>
            </w:div>
            <w:div w:id="1908149003">
              <w:marLeft w:val="0"/>
              <w:marRight w:val="0"/>
              <w:marTop w:val="0"/>
              <w:marBottom w:val="0"/>
              <w:divBdr>
                <w:top w:val="none" w:sz="0" w:space="0" w:color="auto"/>
                <w:left w:val="none" w:sz="0" w:space="0" w:color="auto"/>
                <w:bottom w:val="none" w:sz="0" w:space="0" w:color="auto"/>
                <w:right w:val="none" w:sz="0" w:space="0" w:color="auto"/>
              </w:divBdr>
            </w:div>
            <w:div w:id="758646372">
              <w:marLeft w:val="0"/>
              <w:marRight w:val="0"/>
              <w:marTop w:val="0"/>
              <w:marBottom w:val="0"/>
              <w:divBdr>
                <w:top w:val="none" w:sz="0" w:space="0" w:color="auto"/>
                <w:left w:val="none" w:sz="0" w:space="0" w:color="auto"/>
                <w:bottom w:val="none" w:sz="0" w:space="0" w:color="auto"/>
                <w:right w:val="none" w:sz="0" w:space="0" w:color="auto"/>
              </w:divBdr>
            </w:div>
            <w:div w:id="1061559983">
              <w:marLeft w:val="0"/>
              <w:marRight w:val="0"/>
              <w:marTop w:val="0"/>
              <w:marBottom w:val="0"/>
              <w:divBdr>
                <w:top w:val="none" w:sz="0" w:space="0" w:color="auto"/>
                <w:left w:val="none" w:sz="0" w:space="0" w:color="auto"/>
                <w:bottom w:val="none" w:sz="0" w:space="0" w:color="auto"/>
                <w:right w:val="none" w:sz="0" w:space="0" w:color="auto"/>
              </w:divBdr>
            </w:div>
            <w:div w:id="668026019">
              <w:marLeft w:val="0"/>
              <w:marRight w:val="0"/>
              <w:marTop w:val="0"/>
              <w:marBottom w:val="0"/>
              <w:divBdr>
                <w:top w:val="none" w:sz="0" w:space="0" w:color="auto"/>
                <w:left w:val="none" w:sz="0" w:space="0" w:color="auto"/>
                <w:bottom w:val="none" w:sz="0" w:space="0" w:color="auto"/>
                <w:right w:val="none" w:sz="0" w:space="0" w:color="auto"/>
              </w:divBdr>
            </w:div>
            <w:div w:id="863711365">
              <w:marLeft w:val="0"/>
              <w:marRight w:val="0"/>
              <w:marTop w:val="0"/>
              <w:marBottom w:val="0"/>
              <w:divBdr>
                <w:top w:val="none" w:sz="0" w:space="0" w:color="auto"/>
                <w:left w:val="none" w:sz="0" w:space="0" w:color="auto"/>
                <w:bottom w:val="none" w:sz="0" w:space="0" w:color="auto"/>
                <w:right w:val="none" w:sz="0" w:space="0" w:color="auto"/>
              </w:divBdr>
            </w:div>
            <w:div w:id="15009809">
              <w:marLeft w:val="0"/>
              <w:marRight w:val="0"/>
              <w:marTop w:val="0"/>
              <w:marBottom w:val="0"/>
              <w:divBdr>
                <w:top w:val="none" w:sz="0" w:space="0" w:color="auto"/>
                <w:left w:val="none" w:sz="0" w:space="0" w:color="auto"/>
                <w:bottom w:val="none" w:sz="0" w:space="0" w:color="auto"/>
                <w:right w:val="none" w:sz="0" w:space="0" w:color="auto"/>
              </w:divBdr>
            </w:div>
            <w:div w:id="1996252520">
              <w:marLeft w:val="0"/>
              <w:marRight w:val="0"/>
              <w:marTop w:val="0"/>
              <w:marBottom w:val="0"/>
              <w:divBdr>
                <w:top w:val="none" w:sz="0" w:space="0" w:color="auto"/>
                <w:left w:val="none" w:sz="0" w:space="0" w:color="auto"/>
                <w:bottom w:val="none" w:sz="0" w:space="0" w:color="auto"/>
                <w:right w:val="none" w:sz="0" w:space="0" w:color="auto"/>
              </w:divBdr>
            </w:div>
            <w:div w:id="1704792744">
              <w:marLeft w:val="0"/>
              <w:marRight w:val="0"/>
              <w:marTop w:val="0"/>
              <w:marBottom w:val="0"/>
              <w:divBdr>
                <w:top w:val="none" w:sz="0" w:space="0" w:color="auto"/>
                <w:left w:val="none" w:sz="0" w:space="0" w:color="auto"/>
                <w:bottom w:val="none" w:sz="0" w:space="0" w:color="auto"/>
                <w:right w:val="none" w:sz="0" w:space="0" w:color="auto"/>
              </w:divBdr>
            </w:div>
            <w:div w:id="1370185269">
              <w:marLeft w:val="0"/>
              <w:marRight w:val="0"/>
              <w:marTop w:val="0"/>
              <w:marBottom w:val="0"/>
              <w:divBdr>
                <w:top w:val="none" w:sz="0" w:space="0" w:color="auto"/>
                <w:left w:val="none" w:sz="0" w:space="0" w:color="auto"/>
                <w:bottom w:val="none" w:sz="0" w:space="0" w:color="auto"/>
                <w:right w:val="none" w:sz="0" w:space="0" w:color="auto"/>
              </w:divBdr>
            </w:div>
            <w:div w:id="771433472">
              <w:marLeft w:val="0"/>
              <w:marRight w:val="0"/>
              <w:marTop w:val="0"/>
              <w:marBottom w:val="0"/>
              <w:divBdr>
                <w:top w:val="none" w:sz="0" w:space="0" w:color="auto"/>
                <w:left w:val="none" w:sz="0" w:space="0" w:color="auto"/>
                <w:bottom w:val="none" w:sz="0" w:space="0" w:color="auto"/>
                <w:right w:val="none" w:sz="0" w:space="0" w:color="auto"/>
              </w:divBdr>
            </w:div>
            <w:div w:id="754209749">
              <w:marLeft w:val="0"/>
              <w:marRight w:val="0"/>
              <w:marTop w:val="0"/>
              <w:marBottom w:val="0"/>
              <w:divBdr>
                <w:top w:val="none" w:sz="0" w:space="0" w:color="auto"/>
                <w:left w:val="none" w:sz="0" w:space="0" w:color="auto"/>
                <w:bottom w:val="none" w:sz="0" w:space="0" w:color="auto"/>
                <w:right w:val="none" w:sz="0" w:space="0" w:color="auto"/>
              </w:divBdr>
            </w:div>
            <w:div w:id="592520024">
              <w:marLeft w:val="0"/>
              <w:marRight w:val="0"/>
              <w:marTop w:val="0"/>
              <w:marBottom w:val="0"/>
              <w:divBdr>
                <w:top w:val="none" w:sz="0" w:space="0" w:color="auto"/>
                <w:left w:val="none" w:sz="0" w:space="0" w:color="auto"/>
                <w:bottom w:val="none" w:sz="0" w:space="0" w:color="auto"/>
                <w:right w:val="none" w:sz="0" w:space="0" w:color="auto"/>
              </w:divBdr>
            </w:div>
            <w:div w:id="131138822">
              <w:marLeft w:val="0"/>
              <w:marRight w:val="0"/>
              <w:marTop w:val="0"/>
              <w:marBottom w:val="0"/>
              <w:divBdr>
                <w:top w:val="none" w:sz="0" w:space="0" w:color="auto"/>
                <w:left w:val="none" w:sz="0" w:space="0" w:color="auto"/>
                <w:bottom w:val="none" w:sz="0" w:space="0" w:color="auto"/>
                <w:right w:val="none" w:sz="0" w:space="0" w:color="auto"/>
              </w:divBdr>
            </w:div>
            <w:div w:id="992684478">
              <w:marLeft w:val="0"/>
              <w:marRight w:val="0"/>
              <w:marTop w:val="0"/>
              <w:marBottom w:val="0"/>
              <w:divBdr>
                <w:top w:val="none" w:sz="0" w:space="0" w:color="auto"/>
                <w:left w:val="none" w:sz="0" w:space="0" w:color="auto"/>
                <w:bottom w:val="none" w:sz="0" w:space="0" w:color="auto"/>
                <w:right w:val="none" w:sz="0" w:space="0" w:color="auto"/>
              </w:divBdr>
            </w:div>
            <w:div w:id="87433849">
              <w:marLeft w:val="0"/>
              <w:marRight w:val="0"/>
              <w:marTop w:val="0"/>
              <w:marBottom w:val="0"/>
              <w:divBdr>
                <w:top w:val="none" w:sz="0" w:space="0" w:color="auto"/>
                <w:left w:val="none" w:sz="0" w:space="0" w:color="auto"/>
                <w:bottom w:val="none" w:sz="0" w:space="0" w:color="auto"/>
                <w:right w:val="none" w:sz="0" w:space="0" w:color="auto"/>
              </w:divBdr>
            </w:div>
            <w:div w:id="263420100">
              <w:marLeft w:val="0"/>
              <w:marRight w:val="0"/>
              <w:marTop w:val="0"/>
              <w:marBottom w:val="0"/>
              <w:divBdr>
                <w:top w:val="none" w:sz="0" w:space="0" w:color="auto"/>
                <w:left w:val="none" w:sz="0" w:space="0" w:color="auto"/>
                <w:bottom w:val="none" w:sz="0" w:space="0" w:color="auto"/>
                <w:right w:val="none" w:sz="0" w:space="0" w:color="auto"/>
              </w:divBdr>
            </w:div>
            <w:div w:id="875317245">
              <w:marLeft w:val="0"/>
              <w:marRight w:val="0"/>
              <w:marTop w:val="0"/>
              <w:marBottom w:val="0"/>
              <w:divBdr>
                <w:top w:val="none" w:sz="0" w:space="0" w:color="auto"/>
                <w:left w:val="none" w:sz="0" w:space="0" w:color="auto"/>
                <w:bottom w:val="none" w:sz="0" w:space="0" w:color="auto"/>
                <w:right w:val="none" w:sz="0" w:space="0" w:color="auto"/>
              </w:divBdr>
            </w:div>
            <w:div w:id="1562443808">
              <w:marLeft w:val="0"/>
              <w:marRight w:val="0"/>
              <w:marTop w:val="0"/>
              <w:marBottom w:val="0"/>
              <w:divBdr>
                <w:top w:val="none" w:sz="0" w:space="0" w:color="auto"/>
                <w:left w:val="none" w:sz="0" w:space="0" w:color="auto"/>
                <w:bottom w:val="none" w:sz="0" w:space="0" w:color="auto"/>
                <w:right w:val="none" w:sz="0" w:space="0" w:color="auto"/>
              </w:divBdr>
            </w:div>
            <w:div w:id="1249075082">
              <w:marLeft w:val="0"/>
              <w:marRight w:val="0"/>
              <w:marTop w:val="0"/>
              <w:marBottom w:val="0"/>
              <w:divBdr>
                <w:top w:val="none" w:sz="0" w:space="0" w:color="auto"/>
                <w:left w:val="none" w:sz="0" w:space="0" w:color="auto"/>
                <w:bottom w:val="none" w:sz="0" w:space="0" w:color="auto"/>
                <w:right w:val="none" w:sz="0" w:space="0" w:color="auto"/>
              </w:divBdr>
            </w:div>
            <w:div w:id="1624573965">
              <w:marLeft w:val="0"/>
              <w:marRight w:val="0"/>
              <w:marTop w:val="0"/>
              <w:marBottom w:val="0"/>
              <w:divBdr>
                <w:top w:val="none" w:sz="0" w:space="0" w:color="auto"/>
                <w:left w:val="none" w:sz="0" w:space="0" w:color="auto"/>
                <w:bottom w:val="none" w:sz="0" w:space="0" w:color="auto"/>
                <w:right w:val="none" w:sz="0" w:space="0" w:color="auto"/>
              </w:divBdr>
            </w:div>
            <w:div w:id="1888300472">
              <w:marLeft w:val="0"/>
              <w:marRight w:val="0"/>
              <w:marTop w:val="0"/>
              <w:marBottom w:val="0"/>
              <w:divBdr>
                <w:top w:val="none" w:sz="0" w:space="0" w:color="auto"/>
                <w:left w:val="none" w:sz="0" w:space="0" w:color="auto"/>
                <w:bottom w:val="none" w:sz="0" w:space="0" w:color="auto"/>
                <w:right w:val="none" w:sz="0" w:space="0" w:color="auto"/>
              </w:divBdr>
            </w:div>
            <w:div w:id="1908611580">
              <w:marLeft w:val="0"/>
              <w:marRight w:val="0"/>
              <w:marTop w:val="0"/>
              <w:marBottom w:val="0"/>
              <w:divBdr>
                <w:top w:val="none" w:sz="0" w:space="0" w:color="auto"/>
                <w:left w:val="none" w:sz="0" w:space="0" w:color="auto"/>
                <w:bottom w:val="none" w:sz="0" w:space="0" w:color="auto"/>
                <w:right w:val="none" w:sz="0" w:space="0" w:color="auto"/>
              </w:divBdr>
            </w:div>
            <w:div w:id="1571840941">
              <w:marLeft w:val="0"/>
              <w:marRight w:val="0"/>
              <w:marTop w:val="0"/>
              <w:marBottom w:val="0"/>
              <w:divBdr>
                <w:top w:val="none" w:sz="0" w:space="0" w:color="auto"/>
                <w:left w:val="none" w:sz="0" w:space="0" w:color="auto"/>
                <w:bottom w:val="none" w:sz="0" w:space="0" w:color="auto"/>
                <w:right w:val="none" w:sz="0" w:space="0" w:color="auto"/>
              </w:divBdr>
            </w:div>
            <w:div w:id="1996957780">
              <w:marLeft w:val="0"/>
              <w:marRight w:val="0"/>
              <w:marTop w:val="0"/>
              <w:marBottom w:val="0"/>
              <w:divBdr>
                <w:top w:val="none" w:sz="0" w:space="0" w:color="auto"/>
                <w:left w:val="none" w:sz="0" w:space="0" w:color="auto"/>
                <w:bottom w:val="none" w:sz="0" w:space="0" w:color="auto"/>
                <w:right w:val="none" w:sz="0" w:space="0" w:color="auto"/>
              </w:divBdr>
            </w:div>
            <w:div w:id="712268293">
              <w:marLeft w:val="0"/>
              <w:marRight w:val="0"/>
              <w:marTop w:val="0"/>
              <w:marBottom w:val="0"/>
              <w:divBdr>
                <w:top w:val="none" w:sz="0" w:space="0" w:color="auto"/>
                <w:left w:val="none" w:sz="0" w:space="0" w:color="auto"/>
                <w:bottom w:val="none" w:sz="0" w:space="0" w:color="auto"/>
                <w:right w:val="none" w:sz="0" w:space="0" w:color="auto"/>
              </w:divBdr>
            </w:div>
            <w:div w:id="397169705">
              <w:marLeft w:val="0"/>
              <w:marRight w:val="0"/>
              <w:marTop w:val="0"/>
              <w:marBottom w:val="0"/>
              <w:divBdr>
                <w:top w:val="none" w:sz="0" w:space="0" w:color="auto"/>
                <w:left w:val="none" w:sz="0" w:space="0" w:color="auto"/>
                <w:bottom w:val="none" w:sz="0" w:space="0" w:color="auto"/>
                <w:right w:val="none" w:sz="0" w:space="0" w:color="auto"/>
              </w:divBdr>
            </w:div>
            <w:div w:id="1266614776">
              <w:marLeft w:val="0"/>
              <w:marRight w:val="0"/>
              <w:marTop w:val="0"/>
              <w:marBottom w:val="0"/>
              <w:divBdr>
                <w:top w:val="none" w:sz="0" w:space="0" w:color="auto"/>
                <w:left w:val="none" w:sz="0" w:space="0" w:color="auto"/>
                <w:bottom w:val="none" w:sz="0" w:space="0" w:color="auto"/>
                <w:right w:val="none" w:sz="0" w:space="0" w:color="auto"/>
              </w:divBdr>
            </w:div>
            <w:div w:id="144318017">
              <w:marLeft w:val="0"/>
              <w:marRight w:val="0"/>
              <w:marTop w:val="0"/>
              <w:marBottom w:val="0"/>
              <w:divBdr>
                <w:top w:val="none" w:sz="0" w:space="0" w:color="auto"/>
                <w:left w:val="none" w:sz="0" w:space="0" w:color="auto"/>
                <w:bottom w:val="none" w:sz="0" w:space="0" w:color="auto"/>
                <w:right w:val="none" w:sz="0" w:space="0" w:color="auto"/>
              </w:divBdr>
            </w:div>
            <w:div w:id="935287654">
              <w:marLeft w:val="0"/>
              <w:marRight w:val="0"/>
              <w:marTop w:val="0"/>
              <w:marBottom w:val="0"/>
              <w:divBdr>
                <w:top w:val="none" w:sz="0" w:space="0" w:color="auto"/>
                <w:left w:val="none" w:sz="0" w:space="0" w:color="auto"/>
                <w:bottom w:val="none" w:sz="0" w:space="0" w:color="auto"/>
                <w:right w:val="none" w:sz="0" w:space="0" w:color="auto"/>
              </w:divBdr>
            </w:div>
            <w:div w:id="1872107509">
              <w:marLeft w:val="0"/>
              <w:marRight w:val="0"/>
              <w:marTop w:val="0"/>
              <w:marBottom w:val="0"/>
              <w:divBdr>
                <w:top w:val="none" w:sz="0" w:space="0" w:color="auto"/>
                <w:left w:val="none" w:sz="0" w:space="0" w:color="auto"/>
                <w:bottom w:val="none" w:sz="0" w:space="0" w:color="auto"/>
                <w:right w:val="none" w:sz="0" w:space="0" w:color="auto"/>
              </w:divBdr>
            </w:div>
            <w:div w:id="579801393">
              <w:marLeft w:val="0"/>
              <w:marRight w:val="0"/>
              <w:marTop w:val="0"/>
              <w:marBottom w:val="0"/>
              <w:divBdr>
                <w:top w:val="none" w:sz="0" w:space="0" w:color="auto"/>
                <w:left w:val="none" w:sz="0" w:space="0" w:color="auto"/>
                <w:bottom w:val="none" w:sz="0" w:space="0" w:color="auto"/>
                <w:right w:val="none" w:sz="0" w:space="0" w:color="auto"/>
              </w:divBdr>
            </w:div>
            <w:div w:id="556285508">
              <w:marLeft w:val="0"/>
              <w:marRight w:val="0"/>
              <w:marTop w:val="0"/>
              <w:marBottom w:val="0"/>
              <w:divBdr>
                <w:top w:val="none" w:sz="0" w:space="0" w:color="auto"/>
                <w:left w:val="none" w:sz="0" w:space="0" w:color="auto"/>
                <w:bottom w:val="none" w:sz="0" w:space="0" w:color="auto"/>
                <w:right w:val="none" w:sz="0" w:space="0" w:color="auto"/>
              </w:divBdr>
            </w:div>
            <w:div w:id="1271887613">
              <w:marLeft w:val="0"/>
              <w:marRight w:val="0"/>
              <w:marTop w:val="0"/>
              <w:marBottom w:val="0"/>
              <w:divBdr>
                <w:top w:val="none" w:sz="0" w:space="0" w:color="auto"/>
                <w:left w:val="none" w:sz="0" w:space="0" w:color="auto"/>
                <w:bottom w:val="none" w:sz="0" w:space="0" w:color="auto"/>
                <w:right w:val="none" w:sz="0" w:space="0" w:color="auto"/>
              </w:divBdr>
            </w:div>
            <w:div w:id="1707042">
              <w:marLeft w:val="0"/>
              <w:marRight w:val="0"/>
              <w:marTop w:val="0"/>
              <w:marBottom w:val="0"/>
              <w:divBdr>
                <w:top w:val="none" w:sz="0" w:space="0" w:color="auto"/>
                <w:left w:val="none" w:sz="0" w:space="0" w:color="auto"/>
                <w:bottom w:val="none" w:sz="0" w:space="0" w:color="auto"/>
                <w:right w:val="none" w:sz="0" w:space="0" w:color="auto"/>
              </w:divBdr>
            </w:div>
            <w:div w:id="1868181596">
              <w:marLeft w:val="0"/>
              <w:marRight w:val="0"/>
              <w:marTop w:val="0"/>
              <w:marBottom w:val="0"/>
              <w:divBdr>
                <w:top w:val="none" w:sz="0" w:space="0" w:color="auto"/>
                <w:left w:val="none" w:sz="0" w:space="0" w:color="auto"/>
                <w:bottom w:val="none" w:sz="0" w:space="0" w:color="auto"/>
                <w:right w:val="none" w:sz="0" w:space="0" w:color="auto"/>
              </w:divBdr>
            </w:div>
            <w:div w:id="1065572498">
              <w:marLeft w:val="0"/>
              <w:marRight w:val="0"/>
              <w:marTop w:val="0"/>
              <w:marBottom w:val="0"/>
              <w:divBdr>
                <w:top w:val="none" w:sz="0" w:space="0" w:color="auto"/>
                <w:left w:val="none" w:sz="0" w:space="0" w:color="auto"/>
                <w:bottom w:val="none" w:sz="0" w:space="0" w:color="auto"/>
                <w:right w:val="none" w:sz="0" w:space="0" w:color="auto"/>
              </w:divBdr>
            </w:div>
            <w:div w:id="1942688918">
              <w:marLeft w:val="0"/>
              <w:marRight w:val="0"/>
              <w:marTop w:val="0"/>
              <w:marBottom w:val="0"/>
              <w:divBdr>
                <w:top w:val="none" w:sz="0" w:space="0" w:color="auto"/>
                <w:left w:val="none" w:sz="0" w:space="0" w:color="auto"/>
                <w:bottom w:val="none" w:sz="0" w:space="0" w:color="auto"/>
                <w:right w:val="none" w:sz="0" w:space="0" w:color="auto"/>
              </w:divBdr>
            </w:div>
            <w:div w:id="1247156059">
              <w:marLeft w:val="0"/>
              <w:marRight w:val="0"/>
              <w:marTop w:val="0"/>
              <w:marBottom w:val="0"/>
              <w:divBdr>
                <w:top w:val="none" w:sz="0" w:space="0" w:color="auto"/>
                <w:left w:val="none" w:sz="0" w:space="0" w:color="auto"/>
                <w:bottom w:val="none" w:sz="0" w:space="0" w:color="auto"/>
                <w:right w:val="none" w:sz="0" w:space="0" w:color="auto"/>
              </w:divBdr>
            </w:div>
            <w:div w:id="379666933">
              <w:marLeft w:val="0"/>
              <w:marRight w:val="0"/>
              <w:marTop w:val="0"/>
              <w:marBottom w:val="0"/>
              <w:divBdr>
                <w:top w:val="none" w:sz="0" w:space="0" w:color="auto"/>
                <w:left w:val="none" w:sz="0" w:space="0" w:color="auto"/>
                <w:bottom w:val="none" w:sz="0" w:space="0" w:color="auto"/>
                <w:right w:val="none" w:sz="0" w:space="0" w:color="auto"/>
              </w:divBdr>
            </w:div>
            <w:div w:id="31804892">
              <w:marLeft w:val="0"/>
              <w:marRight w:val="0"/>
              <w:marTop w:val="0"/>
              <w:marBottom w:val="0"/>
              <w:divBdr>
                <w:top w:val="none" w:sz="0" w:space="0" w:color="auto"/>
                <w:left w:val="none" w:sz="0" w:space="0" w:color="auto"/>
                <w:bottom w:val="none" w:sz="0" w:space="0" w:color="auto"/>
                <w:right w:val="none" w:sz="0" w:space="0" w:color="auto"/>
              </w:divBdr>
            </w:div>
            <w:div w:id="155651269">
              <w:marLeft w:val="0"/>
              <w:marRight w:val="0"/>
              <w:marTop w:val="0"/>
              <w:marBottom w:val="0"/>
              <w:divBdr>
                <w:top w:val="none" w:sz="0" w:space="0" w:color="auto"/>
                <w:left w:val="none" w:sz="0" w:space="0" w:color="auto"/>
                <w:bottom w:val="none" w:sz="0" w:space="0" w:color="auto"/>
                <w:right w:val="none" w:sz="0" w:space="0" w:color="auto"/>
              </w:divBdr>
            </w:div>
            <w:div w:id="2082872165">
              <w:marLeft w:val="0"/>
              <w:marRight w:val="0"/>
              <w:marTop w:val="0"/>
              <w:marBottom w:val="0"/>
              <w:divBdr>
                <w:top w:val="none" w:sz="0" w:space="0" w:color="auto"/>
                <w:left w:val="none" w:sz="0" w:space="0" w:color="auto"/>
                <w:bottom w:val="none" w:sz="0" w:space="0" w:color="auto"/>
                <w:right w:val="none" w:sz="0" w:space="0" w:color="auto"/>
              </w:divBdr>
            </w:div>
            <w:div w:id="1951669455">
              <w:marLeft w:val="0"/>
              <w:marRight w:val="0"/>
              <w:marTop w:val="0"/>
              <w:marBottom w:val="0"/>
              <w:divBdr>
                <w:top w:val="none" w:sz="0" w:space="0" w:color="auto"/>
                <w:left w:val="none" w:sz="0" w:space="0" w:color="auto"/>
                <w:bottom w:val="none" w:sz="0" w:space="0" w:color="auto"/>
                <w:right w:val="none" w:sz="0" w:space="0" w:color="auto"/>
              </w:divBdr>
            </w:div>
            <w:div w:id="1361786282">
              <w:marLeft w:val="0"/>
              <w:marRight w:val="0"/>
              <w:marTop w:val="0"/>
              <w:marBottom w:val="0"/>
              <w:divBdr>
                <w:top w:val="none" w:sz="0" w:space="0" w:color="auto"/>
                <w:left w:val="none" w:sz="0" w:space="0" w:color="auto"/>
                <w:bottom w:val="none" w:sz="0" w:space="0" w:color="auto"/>
                <w:right w:val="none" w:sz="0" w:space="0" w:color="auto"/>
              </w:divBdr>
            </w:div>
            <w:div w:id="1365986885">
              <w:marLeft w:val="0"/>
              <w:marRight w:val="0"/>
              <w:marTop w:val="0"/>
              <w:marBottom w:val="0"/>
              <w:divBdr>
                <w:top w:val="none" w:sz="0" w:space="0" w:color="auto"/>
                <w:left w:val="none" w:sz="0" w:space="0" w:color="auto"/>
                <w:bottom w:val="none" w:sz="0" w:space="0" w:color="auto"/>
                <w:right w:val="none" w:sz="0" w:space="0" w:color="auto"/>
              </w:divBdr>
            </w:div>
            <w:div w:id="966352785">
              <w:marLeft w:val="0"/>
              <w:marRight w:val="0"/>
              <w:marTop w:val="0"/>
              <w:marBottom w:val="0"/>
              <w:divBdr>
                <w:top w:val="none" w:sz="0" w:space="0" w:color="auto"/>
                <w:left w:val="none" w:sz="0" w:space="0" w:color="auto"/>
                <w:bottom w:val="none" w:sz="0" w:space="0" w:color="auto"/>
                <w:right w:val="none" w:sz="0" w:space="0" w:color="auto"/>
              </w:divBdr>
            </w:div>
            <w:div w:id="1559852844">
              <w:marLeft w:val="0"/>
              <w:marRight w:val="0"/>
              <w:marTop w:val="0"/>
              <w:marBottom w:val="0"/>
              <w:divBdr>
                <w:top w:val="none" w:sz="0" w:space="0" w:color="auto"/>
                <w:left w:val="none" w:sz="0" w:space="0" w:color="auto"/>
                <w:bottom w:val="none" w:sz="0" w:space="0" w:color="auto"/>
                <w:right w:val="none" w:sz="0" w:space="0" w:color="auto"/>
              </w:divBdr>
            </w:div>
            <w:div w:id="2027125580">
              <w:marLeft w:val="0"/>
              <w:marRight w:val="0"/>
              <w:marTop w:val="0"/>
              <w:marBottom w:val="0"/>
              <w:divBdr>
                <w:top w:val="none" w:sz="0" w:space="0" w:color="auto"/>
                <w:left w:val="none" w:sz="0" w:space="0" w:color="auto"/>
                <w:bottom w:val="none" w:sz="0" w:space="0" w:color="auto"/>
                <w:right w:val="none" w:sz="0" w:space="0" w:color="auto"/>
              </w:divBdr>
            </w:div>
            <w:div w:id="1115323195">
              <w:marLeft w:val="0"/>
              <w:marRight w:val="0"/>
              <w:marTop w:val="0"/>
              <w:marBottom w:val="0"/>
              <w:divBdr>
                <w:top w:val="none" w:sz="0" w:space="0" w:color="auto"/>
                <w:left w:val="none" w:sz="0" w:space="0" w:color="auto"/>
                <w:bottom w:val="none" w:sz="0" w:space="0" w:color="auto"/>
                <w:right w:val="none" w:sz="0" w:space="0" w:color="auto"/>
              </w:divBdr>
            </w:div>
            <w:div w:id="845364070">
              <w:marLeft w:val="0"/>
              <w:marRight w:val="0"/>
              <w:marTop w:val="0"/>
              <w:marBottom w:val="0"/>
              <w:divBdr>
                <w:top w:val="none" w:sz="0" w:space="0" w:color="auto"/>
                <w:left w:val="none" w:sz="0" w:space="0" w:color="auto"/>
                <w:bottom w:val="none" w:sz="0" w:space="0" w:color="auto"/>
                <w:right w:val="none" w:sz="0" w:space="0" w:color="auto"/>
              </w:divBdr>
            </w:div>
            <w:div w:id="1329750863">
              <w:marLeft w:val="0"/>
              <w:marRight w:val="0"/>
              <w:marTop w:val="0"/>
              <w:marBottom w:val="0"/>
              <w:divBdr>
                <w:top w:val="none" w:sz="0" w:space="0" w:color="auto"/>
                <w:left w:val="none" w:sz="0" w:space="0" w:color="auto"/>
                <w:bottom w:val="none" w:sz="0" w:space="0" w:color="auto"/>
                <w:right w:val="none" w:sz="0" w:space="0" w:color="auto"/>
              </w:divBdr>
            </w:div>
            <w:div w:id="1838493209">
              <w:marLeft w:val="0"/>
              <w:marRight w:val="0"/>
              <w:marTop w:val="0"/>
              <w:marBottom w:val="0"/>
              <w:divBdr>
                <w:top w:val="none" w:sz="0" w:space="0" w:color="auto"/>
                <w:left w:val="none" w:sz="0" w:space="0" w:color="auto"/>
                <w:bottom w:val="none" w:sz="0" w:space="0" w:color="auto"/>
                <w:right w:val="none" w:sz="0" w:space="0" w:color="auto"/>
              </w:divBdr>
            </w:div>
            <w:div w:id="415902495">
              <w:marLeft w:val="0"/>
              <w:marRight w:val="0"/>
              <w:marTop w:val="0"/>
              <w:marBottom w:val="0"/>
              <w:divBdr>
                <w:top w:val="none" w:sz="0" w:space="0" w:color="auto"/>
                <w:left w:val="none" w:sz="0" w:space="0" w:color="auto"/>
                <w:bottom w:val="none" w:sz="0" w:space="0" w:color="auto"/>
                <w:right w:val="none" w:sz="0" w:space="0" w:color="auto"/>
              </w:divBdr>
            </w:div>
            <w:div w:id="1577472701">
              <w:marLeft w:val="0"/>
              <w:marRight w:val="0"/>
              <w:marTop w:val="0"/>
              <w:marBottom w:val="0"/>
              <w:divBdr>
                <w:top w:val="none" w:sz="0" w:space="0" w:color="auto"/>
                <w:left w:val="none" w:sz="0" w:space="0" w:color="auto"/>
                <w:bottom w:val="none" w:sz="0" w:space="0" w:color="auto"/>
                <w:right w:val="none" w:sz="0" w:space="0" w:color="auto"/>
              </w:divBdr>
            </w:div>
            <w:div w:id="924265001">
              <w:marLeft w:val="0"/>
              <w:marRight w:val="0"/>
              <w:marTop w:val="0"/>
              <w:marBottom w:val="0"/>
              <w:divBdr>
                <w:top w:val="none" w:sz="0" w:space="0" w:color="auto"/>
                <w:left w:val="none" w:sz="0" w:space="0" w:color="auto"/>
                <w:bottom w:val="none" w:sz="0" w:space="0" w:color="auto"/>
                <w:right w:val="none" w:sz="0" w:space="0" w:color="auto"/>
              </w:divBdr>
            </w:div>
            <w:div w:id="50348044">
              <w:marLeft w:val="0"/>
              <w:marRight w:val="0"/>
              <w:marTop w:val="0"/>
              <w:marBottom w:val="0"/>
              <w:divBdr>
                <w:top w:val="none" w:sz="0" w:space="0" w:color="auto"/>
                <w:left w:val="none" w:sz="0" w:space="0" w:color="auto"/>
                <w:bottom w:val="none" w:sz="0" w:space="0" w:color="auto"/>
                <w:right w:val="none" w:sz="0" w:space="0" w:color="auto"/>
              </w:divBdr>
            </w:div>
            <w:div w:id="799151752">
              <w:marLeft w:val="0"/>
              <w:marRight w:val="0"/>
              <w:marTop w:val="0"/>
              <w:marBottom w:val="0"/>
              <w:divBdr>
                <w:top w:val="none" w:sz="0" w:space="0" w:color="auto"/>
                <w:left w:val="none" w:sz="0" w:space="0" w:color="auto"/>
                <w:bottom w:val="none" w:sz="0" w:space="0" w:color="auto"/>
                <w:right w:val="none" w:sz="0" w:space="0" w:color="auto"/>
              </w:divBdr>
            </w:div>
            <w:div w:id="2034845300">
              <w:marLeft w:val="0"/>
              <w:marRight w:val="0"/>
              <w:marTop w:val="0"/>
              <w:marBottom w:val="0"/>
              <w:divBdr>
                <w:top w:val="none" w:sz="0" w:space="0" w:color="auto"/>
                <w:left w:val="none" w:sz="0" w:space="0" w:color="auto"/>
                <w:bottom w:val="none" w:sz="0" w:space="0" w:color="auto"/>
                <w:right w:val="none" w:sz="0" w:space="0" w:color="auto"/>
              </w:divBdr>
            </w:div>
            <w:div w:id="1889951144">
              <w:marLeft w:val="0"/>
              <w:marRight w:val="0"/>
              <w:marTop w:val="0"/>
              <w:marBottom w:val="0"/>
              <w:divBdr>
                <w:top w:val="none" w:sz="0" w:space="0" w:color="auto"/>
                <w:left w:val="none" w:sz="0" w:space="0" w:color="auto"/>
                <w:bottom w:val="none" w:sz="0" w:space="0" w:color="auto"/>
                <w:right w:val="none" w:sz="0" w:space="0" w:color="auto"/>
              </w:divBdr>
            </w:div>
            <w:div w:id="694772387">
              <w:marLeft w:val="0"/>
              <w:marRight w:val="0"/>
              <w:marTop w:val="0"/>
              <w:marBottom w:val="0"/>
              <w:divBdr>
                <w:top w:val="none" w:sz="0" w:space="0" w:color="auto"/>
                <w:left w:val="none" w:sz="0" w:space="0" w:color="auto"/>
                <w:bottom w:val="none" w:sz="0" w:space="0" w:color="auto"/>
                <w:right w:val="none" w:sz="0" w:space="0" w:color="auto"/>
              </w:divBdr>
            </w:div>
            <w:div w:id="822281111">
              <w:marLeft w:val="0"/>
              <w:marRight w:val="0"/>
              <w:marTop w:val="0"/>
              <w:marBottom w:val="0"/>
              <w:divBdr>
                <w:top w:val="none" w:sz="0" w:space="0" w:color="auto"/>
                <w:left w:val="none" w:sz="0" w:space="0" w:color="auto"/>
                <w:bottom w:val="none" w:sz="0" w:space="0" w:color="auto"/>
                <w:right w:val="none" w:sz="0" w:space="0" w:color="auto"/>
              </w:divBdr>
            </w:div>
            <w:div w:id="1333415526">
              <w:marLeft w:val="0"/>
              <w:marRight w:val="0"/>
              <w:marTop w:val="0"/>
              <w:marBottom w:val="0"/>
              <w:divBdr>
                <w:top w:val="none" w:sz="0" w:space="0" w:color="auto"/>
                <w:left w:val="none" w:sz="0" w:space="0" w:color="auto"/>
                <w:bottom w:val="none" w:sz="0" w:space="0" w:color="auto"/>
                <w:right w:val="none" w:sz="0" w:space="0" w:color="auto"/>
              </w:divBdr>
            </w:div>
            <w:div w:id="985160966">
              <w:marLeft w:val="0"/>
              <w:marRight w:val="0"/>
              <w:marTop w:val="0"/>
              <w:marBottom w:val="0"/>
              <w:divBdr>
                <w:top w:val="none" w:sz="0" w:space="0" w:color="auto"/>
                <w:left w:val="none" w:sz="0" w:space="0" w:color="auto"/>
                <w:bottom w:val="none" w:sz="0" w:space="0" w:color="auto"/>
                <w:right w:val="none" w:sz="0" w:space="0" w:color="auto"/>
              </w:divBdr>
            </w:div>
            <w:div w:id="1612853345">
              <w:marLeft w:val="0"/>
              <w:marRight w:val="0"/>
              <w:marTop w:val="0"/>
              <w:marBottom w:val="0"/>
              <w:divBdr>
                <w:top w:val="none" w:sz="0" w:space="0" w:color="auto"/>
                <w:left w:val="none" w:sz="0" w:space="0" w:color="auto"/>
                <w:bottom w:val="none" w:sz="0" w:space="0" w:color="auto"/>
                <w:right w:val="none" w:sz="0" w:space="0" w:color="auto"/>
              </w:divBdr>
            </w:div>
            <w:div w:id="117378851">
              <w:marLeft w:val="0"/>
              <w:marRight w:val="0"/>
              <w:marTop w:val="0"/>
              <w:marBottom w:val="0"/>
              <w:divBdr>
                <w:top w:val="none" w:sz="0" w:space="0" w:color="auto"/>
                <w:left w:val="none" w:sz="0" w:space="0" w:color="auto"/>
                <w:bottom w:val="none" w:sz="0" w:space="0" w:color="auto"/>
                <w:right w:val="none" w:sz="0" w:space="0" w:color="auto"/>
              </w:divBdr>
            </w:div>
            <w:div w:id="792289108">
              <w:marLeft w:val="0"/>
              <w:marRight w:val="0"/>
              <w:marTop w:val="0"/>
              <w:marBottom w:val="0"/>
              <w:divBdr>
                <w:top w:val="none" w:sz="0" w:space="0" w:color="auto"/>
                <w:left w:val="none" w:sz="0" w:space="0" w:color="auto"/>
                <w:bottom w:val="none" w:sz="0" w:space="0" w:color="auto"/>
                <w:right w:val="none" w:sz="0" w:space="0" w:color="auto"/>
              </w:divBdr>
            </w:div>
            <w:div w:id="933441101">
              <w:marLeft w:val="0"/>
              <w:marRight w:val="0"/>
              <w:marTop w:val="0"/>
              <w:marBottom w:val="0"/>
              <w:divBdr>
                <w:top w:val="none" w:sz="0" w:space="0" w:color="auto"/>
                <w:left w:val="none" w:sz="0" w:space="0" w:color="auto"/>
                <w:bottom w:val="none" w:sz="0" w:space="0" w:color="auto"/>
                <w:right w:val="none" w:sz="0" w:space="0" w:color="auto"/>
              </w:divBdr>
            </w:div>
            <w:div w:id="1716469904">
              <w:marLeft w:val="0"/>
              <w:marRight w:val="0"/>
              <w:marTop w:val="0"/>
              <w:marBottom w:val="0"/>
              <w:divBdr>
                <w:top w:val="none" w:sz="0" w:space="0" w:color="auto"/>
                <w:left w:val="none" w:sz="0" w:space="0" w:color="auto"/>
                <w:bottom w:val="none" w:sz="0" w:space="0" w:color="auto"/>
                <w:right w:val="none" w:sz="0" w:space="0" w:color="auto"/>
              </w:divBdr>
            </w:div>
            <w:div w:id="2059082191">
              <w:marLeft w:val="0"/>
              <w:marRight w:val="0"/>
              <w:marTop w:val="0"/>
              <w:marBottom w:val="0"/>
              <w:divBdr>
                <w:top w:val="none" w:sz="0" w:space="0" w:color="auto"/>
                <w:left w:val="none" w:sz="0" w:space="0" w:color="auto"/>
                <w:bottom w:val="none" w:sz="0" w:space="0" w:color="auto"/>
                <w:right w:val="none" w:sz="0" w:space="0" w:color="auto"/>
              </w:divBdr>
            </w:div>
            <w:div w:id="873889715">
              <w:marLeft w:val="0"/>
              <w:marRight w:val="0"/>
              <w:marTop w:val="0"/>
              <w:marBottom w:val="0"/>
              <w:divBdr>
                <w:top w:val="none" w:sz="0" w:space="0" w:color="auto"/>
                <w:left w:val="none" w:sz="0" w:space="0" w:color="auto"/>
                <w:bottom w:val="none" w:sz="0" w:space="0" w:color="auto"/>
                <w:right w:val="none" w:sz="0" w:space="0" w:color="auto"/>
              </w:divBdr>
            </w:div>
            <w:div w:id="344743997">
              <w:marLeft w:val="0"/>
              <w:marRight w:val="0"/>
              <w:marTop w:val="0"/>
              <w:marBottom w:val="0"/>
              <w:divBdr>
                <w:top w:val="none" w:sz="0" w:space="0" w:color="auto"/>
                <w:left w:val="none" w:sz="0" w:space="0" w:color="auto"/>
                <w:bottom w:val="none" w:sz="0" w:space="0" w:color="auto"/>
                <w:right w:val="none" w:sz="0" w:space="0" w:color="auto"/>
              </w:divBdr>
            </w:div>
            <w:div w:id="455830593">
              <w:marLeft w:val="0"/>
              <w:marRight w:val="0"/>
              <w:marTop w:val="0"/>
              <w:marBottom w:val="0"/>
              <w:divBdr>
                <w:top w:val="none" w:sz="0" w:space="0" w:color="auto"/>
                <w:left w:val="none" w:sz="0" w:space="0" w:color="auto"/>
                <w:bottom w:val="none" w:sz="0" w:space="0" w:color="auto"/>
                <w:right w:val="none" w:sz="0" w:space="0" w:color="auto"/>
              </w:divBdr>
            </w:div>
            <w:div w:id="762996824">
              <w:marLeft w:val="0"/>
              <w:marRight w:val="0"/>
              <w:marTop w:val="0"/>
              <w:marBottom w:val="0"/>
              <w:divBdr>
                <w:top w:val="none" w:sz="0" w:space="0" w:color="auto"/>
                <w:left w:val="none" w:sz="0" w:space="0" w:color="auto"/>
                <w:bottom w:val="none" w:sz="0" w:space="0" w:color="auto"/>
                <w:right w:val="none" w:sz="0" w:space="0" w:color="auto"/>
              </w:divBdr>
            </w:div>
            <w:div w:id="472139252">
              <w:marLeft w:val="0"/>
              <w:marRight w:val="0"/>
              <w:marTop w:val="0"/>
              <w:marBottom w:val="0"/>
              <w:divBdr>
                <w:top w:val="none" w:sz="0" w:space="0" w:color="auto"/>
                <w:left w:val="none" w:sz="0" w:space="0" w:color="auto"/>
                <w:bottom w:val="none" w:sz="0" w:space="0" w:color="auto"/>
                <w:right w:val="none" w:sz="0" w:space="0" w:color="auto"/>
              </w:divBdr>
            </w:div>
            <w:div w:id="939026248">
              <w:marLeft w:val="0"/>
              <w:marRight w:val="0"/>
              <w:marTop w:val="0"/>
              <w:marBottom w:val="0"/>
              <w:divBdr>
                <w:top w:val="none" w:sz="0" w:space="0" w:color="auto"/>
                <w:left w:val="none" w:sz="0" w:space="0" w:color="auto"/>
                <w:bottom w:val="none" w:sz="0" w:space="0" w:color="auto"/>
                <w:right w:val="none" w:sz="0" w:space="0" w:color="auto"/>
              </w:divBdr>
            </w:div>
            <w:div w:id="1316882988">
              <w:marLeft w:val="0"/>
              <w:marRight w:val="0"/>
              <w:marTop w:val="0"/>
              <w:marBottom w:val="0"/>
              <w:divBdr>
                <w:top w:val="none" w:sz="0" w:space="0" w:color="auto"/>
                <w:left w:val="none" w:sz="0" w:space="0" w:color="auto"/>
                <w:bottom w:val="none" w:sz="0" w:space="0" w:color="auto"/>
                <w:right w:val="none" w:sz="0" w:space="0" w:color="auto"/>
              </w:divBdr>
            </w:div>
            <w:div w:id="1400637736">
              <w:marLeft w:val="0"/>
              <w:marRight w:val="0"/>
              <w:marTop w:val="0"/>
              <w:marBottom w:val="0"/>
              <w:divBdr>
                <w:top w:val="none" w:sz="0" w:space="0" w:color="auto"/>
                <w:left w:val="none" w:sz="0" w:space="0" w:color="auto"/>
                <w:bottom w:val="none" w:sz="0" w:space="0" w:color="auto"/>
                <w:right w:val="none" w:sz="0" w:space="0" w:color="auto"/>
              </w:divBdr>
            </w:div>
            <w:div w:id="1236624172">
              <w:marLeft w:val="0"/>
              <w:marRight w:val="0"/>
              <w:marTop w:val="0"/>
              <w:marBottom w:val="0"/>
              <w:divBdr>
                <w:top w:val="none" w:sz="0" w:space="0" w:color="auto"/>
                <w:left w:val="none" w:sz="0" w:space="0" w:color="auto"/>
                <w:bottom w:val="none" w:sz="0" w:space="0" w:color="auto"/>
                <w:right w:val="none" w:sz="0" w:space="0" w:color="auto"/>
              </w:divBdr>
            </w:div>
            <w:div w:id="940525665">
              <w:marLeft w:val="0"/>
              <w:marRight w:val="0"/>
              <w:marTop w:val="0"/>
              <w:marBottom w:val="0"/>
              <w:divBdr>
                <w:top w:val="none" w:sz="0" w:space="0" w:color="auto"/>
                <w:left w:val="none" w:sz="0" w:space="0" w:color="auto"/>
                <w:bottom w:val="none" w:sz="0" w:space="0" w:color="auto"/>
                <w:right w:val="none" w:sz="0" w:space="0" w:color="auto"/>
              </w:divBdr>
            </w:div>
            <w:div w:id="1074165142">
              <w:marLeft w:val="0"/>
              <w:marRight w:val="0"/>
              <w:marTop w:val="0"/>
              <w:marBottom w:val="0"/>
              <w:divBdr>
                <w:top w:val="none" w:sz="0" w:space="0" w:color="auto"/>
                <w:left w:val="none" w:sz="0" w:space="0" w:color="auto"/>
                <w:bottom w:val="none" w:sz="0" w:space="0" w:color="auto"/>
                <w:right w:val="none" w:sz="0" w:space="0" w:color="auto"/>
              </w:divBdr>
            </w:div>
            <w:div w:id="383137696">
              <w:marLeft w:val="0"/>
              <w:marRight w:val="0"/>
              <w:marTop w:val="0"/>
              <w:marBottom w:val="0"/>
              <w:divBdr>
                <w:top w:val="none" w:sz="0" w:space="0" w:color="auto"/>
                <w:left w:val="none" w:sz="0" w:space="0" w:color="auto"/>
                <w:bottom w:val="none" w:sz="0" w:space="0" w:color="auto"/>
                <w:right w:val="none" w:sz="0" w:space="0" w:color="auto"/>
              </w:divBdr>
            </w:div>
            <w:div w:id="2071882513">
              <w:marLeft w:val="0"/>
              <w:marRight w:val="0"/>
              <w:marTop w:val="0"/>
              <w:marBottom w:val="0"/>
              <w:divBdr>
                <w:top w:val="none" w:sz="0" w:space="0" w:color="auto"/>
                <w:left w:val="none" w:sz="0" w:space="0" w:color="auto"/>
                <w:bottom w:val="none" w:sz="0" w:space="0" w:color="auto"/>
                <w:right w:val="none" w:sz="0" w:space="0" w:color="auto"/>
              </w:divBdr>
            </w:div>
            <w:div w:id="450514471">
              <w:marLeft w:val="0"/>
              <w:marRight w:val="0"/>
              <w:marTop w:val="0"/>
              <w:marBottom w:val="0"/>
              <w:divBdr>
                <w:top w:val="none" w:sz="0" w:space="0" w:color="auto"/>
                <w:left w:val="none" w:sz="0" w:space="0" w:color="auto"/>
                <w:bottom w:val="none" w:sz="0" w:space="0" w:color="auto"/>
                <w:right w:val="none" w:sz="0" w:space="0" w:color="auto"/>
              </w:divBdr>
            </w:div>
            <w:div w:id="985353028">
              <w:marLeft w:val="0"/>
              <w:marRight w:val="0"/>
              <w:marTop w:val="0"/>
              <w:marBottom w:val="0"/>
              <w:divBdr>
                <w:top w:val="none" w:sz="0" w:space="0" w:color="auto"/>
                <w:left w:val="none" w:sz="0" w:space="0" w:color="auto"/>
                <w:bottom w:val="none" w:sz="0" w:space="0" w:color="auto"/>
                <w:right w:val="none" w:sz="0" w:space="0" w:color="auto"/>
              </w:divBdr>
            </w:div>
            <w:div w:id="2078235456">
              <w:marLeft w:val="0"/>
              <w:marRight w:val="0"/>
              <w:marTop w:val="0"/>
              <w:marBottom w:val="0"/>
              <w:divBdr>
                <w:top w:val="none" w:sz="0" w:space="0" w:color="auto"/>
                <w:left w:val="none" w:sz="0" w:space="0" w:color="auto"/>
                <w:bottom w:val="none" w:sz="0" w:space="0" w:color="auto"/>
                <w:right w:val="none" w:sz="0" w:space="0" w:color="auto"/>
              </w:divBdr>
            </w:div>
            <w:div w:id="1135374142">
              <w:marLeft w:val="0"/>
              <w:marRight w:val="0"/>
              <w:marTop w:val="0"/>
              <w:marBottom w:val="0"/>
              <w:divBdr>
                <w:top w:val="none" w:sz="0" w:space="0" w:color="auto"/>
                <w:left w:val="none" w:sz="0" w:space="0" w:color="auto"/>
                <w:bottom w:val="none" w:sz="0" w:space="0" w:color="auto"/>
                <w:right w:val="none" w:sz="0" w:space="0" w:color="auto"/>
              </w:divBdr>
            </w:div>
            <w:div w:id="1092240737">
              <w:marLeft w:val="0"/>
              <w:marRight w:val="0"/>
              <w:marTop w:val="0"/>
              <w:marBottom w:val="0"/>
              <w:divBdr>
                <w:top w:val="none" w:sz="0" w:space="0" w:color="auto"/>
                <w:left w:val="none" w:sz="0" w:space="0" w:color="auto"/>
                <w:bottom w:val="none" w:sz="0" w:space="0" w:color="auto"/>
                <w:right w:val="none" w:sz="0" w:space="0" w:color="auto"/>
              </w:divBdr>
            </w:div>
            <w:div w:id="1197086717">
              <w:marLeft w:val="0"/>
              <w:marRight w:val="0"/>
              <w:marTop w:val="0"/>
              <w:marBottom w:val="0"/>
              <w:divBdr>
                <w:top w:val="none" w:sz="0" w:space="0" w:color="auto"/>
                <w:left w:val="none" w:sz="0" w:space="0" w:color="auto"/>
                <w:bottom w:val="none" w:sz="0" w:space="0" w:color="auto"/>
                <w:right w:val="none" w:sz="0" w:space="0" w:color="auto"/>
              </w:divBdr>
            </w:div>
            <w:div w:id="1507017073">
              <w:marLeft w:val="0"/>
              <w:marRight w:val="0"/>
              <w:marTop w:val="0"/>
              <w:marBottom w:val="0"/>
              <w:divBdr>
                <w:top w:val="none" w:sz="0" w:space="0" w:color="auto"/>
                <w:left w:val="none" w:sz="0" w:space="0" w:color="auto"/>
                <w:bottom w:val="none" w:sz="0" w:space="0" w:color="auto"/>
                <w:right w:val="none" w:sz="0" w:space="0" w:color="auto"/>
              </w:divBdr>
            </w:div>
            <w:div w:id="812868398">
              <w:marLeft w:val="0"/>
              <w:marRight w:val="0"/>
              <w:marTop w:val="0"/>
              <w:marBottom w:val="0"/>
              <w:divBdr>
                <w:top w:val="none" w:sz="0" w:space="0" w:color="auto"/>
                <w:left w:val="none" w:sz="0" w:space="0" w:color="auto"/>
                <w:bottom w:val="none" w:sz="0" w:space="0" w:color="auto"/>
                <w:right w:val="none" w:sz="0" w:space="0" w:color="auto"/>
              </w:divBdr>
            </w:div>
            <w:div w:id="2092503787">
              <w:marLeft w:val="0"/>
              <w:marRight w:val="0"/>
              <w:marTop w:val="0"/>
              <w:marBottom w:val="0"/>
              <w:divBdr>
                <w:top w:val="none" w:sz="0" w:space="0" w:color="auto"/>
                <w:left w:val="none" w:sz="0" w:space="0" w:color="auto"/>
                <w:bottom w:val="none" w:sz="0" w:space="0" w:color="auto"/>
                <w:right w:val="none" w:sz="0" w:space="0" w:color="auto"/>
              </w:divBdr>
            </w:div>
            <w:div w:id="1125662049">
              <w:marLeft w:val="0"/>
              <w:marRight w:val="0"/>
              <w:marTop w:val="0"/>
              <w:marBottom w:val="0"/>
              <w:divBdr>
                <w:top w:val="none" w:sz="0" w:space="0" w:color="auto"/>
                <w:left w:val="none" w:sz="0" w:space="0" w:color="auto"/>
                <w:bottom w:val="none" w:sz="0" w:space="0" w:color="auto"/>
                <w:right w:val="none" w:sz="0" w:space="0" w:color="auto"/>
              </w:divBdr>
            </w:div>
            <w:div w:id="1418599664">
              <w:marLeft w:val="0"/>
              <w:marRight w:val="0"/>
              <w:marTop w:val="0"/>
              <w:marBottom w:val="0"/>
              <w:divBdr>
                <w:top w:val="none" w:sz="0" w:space="0" w:color="auto"/>
                <w:left w:val="none" w:sz="0" w:space="0" w:color="auto"/>
                <w:bottom w:val="none" w:sz="0" w:space="0" w:color="auto"/>
                <w:right w:val="none" w:sz="0" w:space="0" w:color="auto"/>
              </w:divBdr>
            </w:div>
            <w:div w:id="1088236427">
              <w:marLeft w:val="0"/>
              <w:marRight w:val="0"/>
              <w:marTop w:val="0"/>
              <w:marBottom w:val="0"/>
              <w:divBdr>
                <w:top w:val="none" w:sz="0" w:space="0" w:color="auto"/>
                <w:left w:val="none" w:sz="0" w:space="0" w:color="auto"/>
                <w:bottom w:val="none" w:sz="0" w:space="0" w:color="auto"/>
                <w:right w:val="none" w:sz="0" w:space="0" w:color="auto"/>
              </w:divBdr>
            </w:div>
            <w:div w:id="2060132868">
              <w:marLeft w:val="0"/>
              <w:marRight w:val="0"/>
              <w:marTop w:val="0"/>
              <w:marBottom w:val="0"/>
              <w:divBdr>
                <w:top w:val="none" w:sz="0" w:space="0" w:color="auto"/>
                <w:left w:val="none" w:sz="0" w:space="0" w:color="auto"/>
                <w:bottom w:val="none" w:sz="0" w:space="0" w:color="auto"/>
                <w:right w:val="none" w:sz="0" w:space="0" w:color="auto"/>
              </w:divBdr>
            </w:div>
            <w:div w:id="2022009610">
              <w:marLeft w:val="0"/>
              <w:marRight w:val="0"/>
              <w:marTop w:val="0"/>
              <w:marBottom w:val="0"/>
              <w:divBdr>
                <w:top w:val="none" w:sz="0" w:space="0" w:color="auto"/>
                <w:left w:val="none" w:sz="0" w:space="0" w:color="auto"/>
                <w:bottom w:val="none" w:sz="0" w:space="0" w:color="auto"/>
                <w:right w:val="none" w:sz="0" w:space="0" w:color="auto"/>
              </w:divBdr>
            </w:div>
            <w:div w:id="344476259">
              <w:marLeft w:val="0"/>
              <w:marRight w:val="0"/>
              <w:marTop w:val="0"/>
              <w:marBottom w:val="0"/>
              <w:divBdr>
                <w:top w:val="none" w:sz="0" w:space="0" w:color="auto"/>
                <w:left w:val="none" w:sz="0" w:space="0" w:color="auto"/>
                <w:bottom w:val="none" w:sz="0" w:space="0" w:color="auto"/>
                <w:right w:val="none" w:sz="0" w:space="0" w:color="auto"/>
              </w:divBdr>
            </w:div>
            <w:div w:id="1650549352">
              <w:marLeft w:val="0"/>
              <w:marRight w:val="0"/>
              <w:marTop w:val="0"/>
              <w:marBottom w:val="0"/>
              <w:divBdr>
                <w:top w:val="none" w:sz="0" w:space="0" w:color="auto"/>
                <w:left w:val="none" w:sz="0" w:space="0" w:color="auto"/>
                <w:bottom w:val="none" w:sz="0" w:space="0" w:color="auto"/>
                <w:right w:val="none" w:sz="0" w:space="0" w:color="auto"/>
              </w:divBdr>
            </w:div>
            <w:div w:id="1109618347">
              <w:marLeft w:val="0"/>
              <w:marRight w:val="0"/>
              <w:marTop w:val="0"/>
              <w:marBottom w:val="0"/>
              <w:divBdr>
                <w:top w:val="none" w:sz="0" w:space="0" w:color="auto"/>
                <w:left w:val="none" w:sz="0" w:space="0" w:color="auto"/>
                <w:bottom w:val="none" w:sz="0" w:space="0" w:color="auto"/>
                <w:right w:val="none" w:sz="0" w:space="0" w:color="auto"/>
              </w:divBdr>
            </w:div>
            <w:div w:id="1045717356">
              <w:marLeft w:val="0"/>
              <w:marRight w:val="0"/>
              <w:marTop w:val="0"/>
              <w:marBottom w:val="0"/>
              <w:divBdr>
                <w:top w:val="none" w:sz="0" w:space="0" w:color="auto"/>
                <w:left w:val="none" w:sz="0" w:space="0" w:color="auto"/>
                <w:bottom w:val="none" w:sz="0" w:space="0" w:color="auto"/>
                <w:right w:val="none" w:sz="0" w:space="0" w:color="auto"/>
              </w:divBdr>
            </w:div>
            <w:div w:id="252904108">
              <w:marLeft w:val="0"/>
              <w:marRight w:val="0"/>
              <w:marTop w:val="0"/>
              <w:marBottom w:val="0"/>
              <w:divBdr>
                <w:top w:val="none" w:sz="0" w:space="0" w:color="auto"/>
                <w:left w:val="none" w:sz="0" w:space="0" w:color="auto"/>
                <w:bottom w:val="none" w:sz="0" w:space="0" w:color="auto"/>
                <w:right w:val="none" w:sz="0" w:space="0" w:color="auto"/>
              </w:divBdr>
            </w:div>
            <w:div w:id="369378229">
              <w:marLeft w:val="0"/>
              <w:marRight w:val="0"/>
              <w:marTop w:val="0"/>
              <w:marBottom w:val="0"/>
              <w:divBdr>
                <w:top w:val="none" w:sz="0" w:space="0" w:color="auto"/>
                <w:left w:val="none" w:sz="0" w:space="0" w:color="auto"/>
                <w:bottom w:val="none" w:sz="0" w:space="0" w:color="auto"/>
                <w:right w:val="none" w:sz="0" w:space="0" w:color="auto"/>
              </w:divBdr>
            </w:div>
            <w:div w:id="6099626">
              <w:marLeft w:val="0"/>
              <w:marRight w:val="0"/>
              <w:marTop w:val="0"/>
              <w:marBottom w:val="0"/>
              <w:divBdr>
                <w:top w:val="none" w:sz="0" w:space="0" w:color="auto"/>
                <w:left w:val="none" w:sz="0" w:space="0" w:color="auto"/>
                <w:bottom w:val="none" w:sz="0" w:space="0" w:color="auto"/>
                <w:right w:val="none" w:sz="0" w:space="0" w:color="auto"/>
              </w:divBdr>
            </w:div>
            <w:div w:id="568225325">
              <w:marLeft w:val="0"/>
              <w:marRight w:val="0"/>
              <w:marTop w:val="0"/>
              <w:marBottom w:val="0"/>
              <w:divBdr>
                <w:top w:val="none" w:sz="0" w:space="0" w:color="auto"/>
                <w:left w:val="none" w:sz="0" w:space="0" w:color="auto"/>
                <w:bottom w:val="none" w:sz="0" w:space="0" w:color="auto"/>
                <w:right w:val="none" w:sz="0" w:space="0" w:color="auto"/>
              </w:divBdr>
            </w:div>
            <w:div w:id="16076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view/index/law/4055/year/2012/article/112/paragraph/4" TargetMode="External"/><Relationship Id="rId3" Type="http://schemas.openxmlformats.org/officeDocument/2006/relationships/settings" Target="settings.xml"/><Relationship Id="rId7" Type="http://schemas.openxmlformats.org/officeDocument/2006/relationships/hyperlink" Target="http://www.taxheaven.gr/laws/law/index/law/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xheaven.gr/laws/law/index/law/303" TargetMode="External"/><Relationship Id="rId11" Type="http://schemas.openxmlformats.org/officeDocument/2006/relationships/theme" Target="theme/theme1.xml"/><Relationship Id="rId5" Type="http://schemas.openxmlformats.org/officeDocument/2006/relationships/hyperlink" Target="http://www.taxheaven.gr/laws/view/index/law/3919/year/2011/article/5/paragraph/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xheaven.gr/laws/law/index/law/4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8080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ΠΡΩΤΟΔΙΚΕΙΟ</dc:creator>
  <cp:lastModifiedBy>Sofia</cp:lastModifiedBy>
  <cp:revision>2</cp:revision>
  <cp:lastPrinted>2013-05-31T07:31:00Z</cp:lastPrinted>
  <dcterms:created xsi:type="dcterms:W3CDTF">2013-05-31T07:32:00Z</dcterms:created>
  <dcterms:modified xsi:type="dcterms:W3CDTF">2013-05-31T07:32:00Z</dcterms:modified>
</cp:coreProperties>
</file>