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 ΑΡΙΘ. 4212           (ΦΕΚ Α 257/3.12.2013)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Ενσωμάτωση της Οδηγίας 2011/77/ΕΕ του Ευρωπαϊκού Κοινοβουλίου και του Συμβουλίου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27ης Σεπτεμβρίου 2011 και της Οδηγίας 2012/28/ΕΕ του Ευρωπαϊκού Κοινοβουλίου και του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της 25ης Οκτωβρίου 2012 στο ελληνικό δίκαιο και τροποποίηση του ν. 2121/1993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«Πνευματική ιδιοκτησία, συγγενικά δικαιώματα και πολιτιστικά θέματα» (Α 25).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ΕΛΛΗΝΙΚΗΣ ΔΗΜΟΚΡΑΤΙΑΣ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Α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ΔΙΑΡΚΕΙΑ ΠΡΟΣΤΑΣΙΑΣ ΤΟΥ ΔΙΚΑΙΩΜΑΤΟΣ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ΠΝΕΥΜΑΤΙΚΗΣ ΙΔΙΟΚΤΗΣΙΑΣ ΚΑΙ ΟΡΙΣΜΕΝΩΝ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ΣΥΓΓΕΝΙΚΩΝ ΔΙΚΑΙΩΜΑΤΩΝ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Σκοπός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Σκοπός των άρθρων 2 έως και 5 είναι η εναρμόνιση του ν. 2121/1993 (Α 25) με την Οδηγία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2011/77/ΕΕ του Ευρωπαϊκού Κοινοβουλίου και του Συμβουλίου της 27ης Σεπτεμβρίου 2011 για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τροποποίηση της Οδηγίας 2006/116/ΕΚ «για τη διάρκεια προστασίας του δικαιώματος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πνευματικής ιδιοκτησίας και ορισμένων συγγενικών δικαιωμάτων» (EEEK L 265/1).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30 του ν. 2121/1993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1 παρ. 1 της Οδηγίας 2011/77/ΕΕ)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άρθρο 30 του ν. 2121/1993 αντικαθίσταται ως εξής: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30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Εργα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συνεργασίας και μουσικές συνθέσεις με στίχους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τα έργα συνεργασίας και για μουσικές συνθέσεις με στίχους, εφόσον αμφότερες οι συνεισφορές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συνθέτη και του στιχουργού έχουν δημιουργηθεί ειδικά για τη συγκεκριμένη μουσική σύνθεση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στίχους, η πνευματική ιδιοκτησία διαρκεί όσο η ζωή του τελευταίου επιζώντος δημιουργού και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εβδομήντα (70) έτη μετά το θάνατο του, που υπολογίζονται από την 1η Ιανουαρίου του έτους το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οποίο έπεται του θανάτου του τελευταίου επιζώντος δημιουργού».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της περίπτωσης γ του άρθρου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52 του ν. 2121/1993 (άρθρο 1 παρ. 2 περίπτωση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 της Οδηγίας 2011/77/ΕΕ)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δεύτερο εδάφιο της περίπτωσης γ του άρθρου 52 του ν. 2121/1993 αντικαθίσταται ως εξής: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«Ωστόσο,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- αν η ενσωμάτωση της ερμηνείας ή εκτέλεσης επί άλλου μέσου εκτός φωνογραφήματος,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δημοσιευθεί ή παρουσιασθεί νομίμως στο κοινό εντός της περιόδου αυτής, τα δικαιώματα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διαρκούν πενήντα (50) έτη από την ημερομηνία της πρώτης αυτής δημοσίευσης ή της πρώτης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αυτής παρουσίασης στο κοινό, ανάλογα με το ποια έγινε πρώτη,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- αν η ενσωμάτωση της ερμηνείας ή εκτέλεσης επί φωνογραφήματος δημοσιευθεί ή παρουσιασθεί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νομίμως στο κοινό εντός της περιόδου αυτής, τα δικαιώματα διαρκούν εβδομήντα (70) έτη από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ημερομηνία της πρώτης αυτής δημοσίευσης ή της πρώτης αυτής παρουσίασης στο κοινό,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ανάλογα με το ποια έγινε πρώτη».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της περίπτωσης δ του άρθρου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52 του ν. 2121/1993 (άρθρο 1 παρ. 2 περιπτώσεις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 και γ της Οδηγίας 2011/77/ΕΕ)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δεύτερο και τρίτο εδάφιο της περίπτωσης δ του άρθρου 52 του ν. 2121/1993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αντικαθίσταται η λέξη «πενήντα» με τη λέξη «εβδομήντα».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Μετά το τέταρτο εδάφιο της περίπτωσης δ του άρθρου 52 προστίθενται οι ακόλουθες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υποπεριπτώσεις: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«αα) Αν πενήντα έτη από τη νόμιμη δημοσίευση του φωνογραφήματος ή -ελλείψει τέτοιας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δημοσίευσης- πενήντα (50) έτη από τη νόμιμη παρουσίαση του στο κοινό, ο παραγωγός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φωνογραφήματος παύει να προσφέρει προς πώληση αντίγραφα του φωνογραφήματος σε επαρκή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ποσότητα που να ανταποκρίνεται στις ανάγκες της αγοράς ή να το καθιστά διαθέσιμο στο κοινό,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ενσύρματα ή ασύρματα μέσα, κατά τέτοιο τρόπο ώστε το κοινό να μπορεί να έχει πρόσβαση σε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αυτό σε τόπο και χρόνο που επιλέγει ο καθένας ατομικά, ο ερμηνευτής ή εκτελεστής καλλιτέχνης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μπορεί να καταγγείλει τη σύμβαση με την οποία παραχώρησε στον παραγωγό φωνογραφήματος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εκμετάλλευση τουλάχιστον των δικαιωμάτων του αναπαραγωγής, διανομής και διάθεσης στο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κοινό στην υλική ενσωμάτωση των ερμηνειών ή εκτελέσεων του. Το δικαίωμα καταγγελίας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σύμβασης αυτής μπορεί να ασκηθεί αν ο παραγωγός δεν εκτελέσει αμφότερες τις πράξεις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εκμετάλλευσης που αναφέρονται στο προηγούμενο εδάφιο εντός ενός (1) έτους από την έγγραφη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κοινοποίηση σε αυτόν από τον ερμηνευτή ή εκτελεστή καλλιτέχνη της πρόθεσης του να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καταγγείλει τη σύμβαση σύμφωνα με το προηγούμενο εδάφιο. Αν τα εν λόγω δικαιώματα έχουν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μεταβιβαστεί σε τρίτο, σύμφωνα με την υποπερίπτωση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ζζ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η έγγραφη καταγγελία ασκείται κατά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παραγωγού, όπως αυτός ορίζεται στην υποπερίπτωση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ζζ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Παραίτηση του ερμηνευτή ή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εκτελεστή καλλιτέχνη από το δικαίωμα καταγγελίας είναι άκυρη.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Οταν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 φωνογράφημα περιέχει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υλική ενσωμάτωση των ερμηνειών ή εκτελέσεων περισσότερων ερμηνευτών ή εκτελεστών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καλλιτεχνών, αυτοί μπορούν να καταγγείλουν τις συμβάσεις του πρώτου εδαφίου, εφαρμοζόμενης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διάταξης του πρώτου εδαφίου της παραγράφου 4 του άρθρου 46. Αν δεν οριστεί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αντιπρόσωπος, εφαρμόζονται οι διατάξεις για την κοινωνία δικαιώματος. Η καταγγελία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σύμβασης του πρώτου εδαφίου σύμφωνα με την παρούσα υποπερίπτωση έχει ως έννομη συνέπεια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λήξη των δικαιωμάτων του παραγωγού φωνογραφήματος και οποιουδήποτε τρίτου αντλεί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δικαιώματα από αυτόν.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Οπου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μια σύμβαση του πρώτου εδαφίου της υποπερίπτωσης αα παρέχει στον ερμηνευτή ή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εκτελεστή καλλιτέχνη δικαίωμα να αξιώσει μη επαναλαμβανόμενη αμοιβή, ο ερμηνευτής ή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εκτελεστής καλλιτέχνης δικαιούται να λαμβάνει ετήσια συμπληρωματική αμοιβή από τον παραγωγό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φωνογραφήματος για κάθε πλήρες έτος που έπεται του πεντηκοστού έτους από τη νόμιμη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δημοσίευση του φωνογραφήματος ή -ελλείψει τέτοιας δημοσίευσης- του πεντηκοστού έτους από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νόμιμη παρουσίαση του φωνογραφήματος στο κοινό. Η καταβολή πρέπει να πραγματοποιείται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εντός έξι (6) μηνών από τη λήξη της εκάστοτε οικονομικής χρήσης. Παραίτηση του ερμηνευτή ή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εκτελεστή καλλιτέχνη από το δικαίωμα της ετήσιας συμπληρωματικής αμοιβής είναι άκυρη.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γγ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Το συνολικό ποσό που διατίθεται από έναν παραγωγό φωνογραφήματος για την πληρωμή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ετήσιας συμπληρωματικής αμοιβής που αναφέρεται στην υποπερίπτωση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αντιστοιχεί στο 20%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ακαθάριστων εσόδων που έχει αποκομίσει ο παραγωγός φωνογραφήματος, κατά τη διάρκεια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έτους που προηγείται αυτού για το οποίο καταβάλλεται η εν λόγω αμοιβή, από την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αναπαραγωγή, τη διανομή και τη διάθεση του συγκεκριμένου φωνογραφήματος, μετά το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πεντηκοστό έτος από τη νόμιμη δημοσίευση του φωνογραφήματος ή -ελλείψει τέτοιας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δημοσίευσης- μετά το πεντηκοστό έτος από τη νόμιμη παρουσίαση του φωνογραφήματος στο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κοινό.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δδ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Το δικαίωμα της συμπληρωματικής αμοιβής της υποπερίπτωσης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διαχειρίζονται οργανισμοί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συλλογικής διαχείρισης των ερμηνευτών-εκτελεστών καλλιτεχνών.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εε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Οι παραγωγοί φωνογραφημάτων υποχρεούνται κατόπιν αιτήσεως να παρέχουν ετησίως και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συνολικά (για όλους τους ερμηνευτές-εκτελεστές καλλιτέχνες, οι οποίοι δικαιούνται την ετήσια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συμπληρωματική αμοιβή και για όλα τα φωνογραφήματα) στους οργανισμούς συλλογικής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διαχείρισης, οι οποίοι διαχειρίζονται την ετήσια συμπληρωματική αμοιβή της υποπερίπτωσης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οποιαδήποτε πληροφορία ενδέχεται να είναι αναγκαία προκειμένου να εξασφαλισθεί η καταβολή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αμοιβής αυτής.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στστ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Σε περίπτωση που ένας ερμηνευτής ή εκτελεστής καλλιτέχνης δικαιούται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επαναλαμβανόμενες πληρωμές, δεν αφαιρούνται από τις πληρωμές αυτές οι προκαταβολές ή οι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οποιεσδήποτε συμβατικά καθορισμένες κρατήσεις σε σχέση με το συγκεκριμένο φωνογράφημα που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έχουν καταβληθεί στον ερμηνευτή ή εκτελεστή καλλιτέχνη μετά το πεντηκοστό έτος από τη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νόμιμη δημοσίευση του φωνογραφήματος ή -ελλείψει τέτοιας δημοσίευσης- το πεντηκοστό έτος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τη νόμιμη παρουσίαση του φωνογραφήματος στο κοινό.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ζζ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Ως παραγωγός φωνογραφήματος για το σκοπό των παραπάνω υποπεριπτώσεων αα έως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στστ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νοείται ο πρωτογενής δικαιούχος ή ο καθολικός ή οιονεί καθολικός δικαιούχος αυτού ή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οποιοσδήποτε τρίτος στον οποίο έχουν μεταβιβαστεί τα σχετικά δικαιώματα».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πέμπτο και έκτο εδάφιο της περίπτωσης δ του άρθρου 52 αποτελούν τη νέα περίπτωση ε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άρθρου 52.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Οι περιπτώσεις ε, στ, ζ και η του άρθρου 52 αναριθμούνται αντίστοιχα σε περιπτώσεις στ, ζ, 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θ.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68Α του ν. 2121/1993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1 παράγραφοι 3 και 4 της Οδηγίας 2011/77/ΕΕ)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τέλος της παρ. 1 του άρθρου 68Α του ν. 2121/1993 προστίθενται εδάφια ως εξής: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«Η διάρκεια προστασίας που προβλέπεται στο άρθρο 30 του νόμου αυτού εφαρμόζεται στις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μουσικές συνθέσεις με στίχους, εφόσον είτε η μουσική σύνθεση είτε οι στίχοι προστατεύονταν σε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ένα τουλάχιστον κράτος-μέλος της Ευρωπαϊκής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την 1η Νοεμβρίου 2013 και στις μουσικές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συνθέσεις με στίχους που δημιουργήθηκαν μετά την ημερομηνία αυτή, υπό την επιφύλαξη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οποιωνδήποτε πράξεων εκμετάλλευσης που έχουν διενεργηθεί πριν από την 1η Νοεμβρίου 2013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τυχόν κεκτημένων δικαιωμάτων από τρίτους. Σε περίπτωση που λόγω της παρούσας διάταξης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αναβιώσουν δικαιώματα, τα οποία έχουν μεταβιβαστεί ή άλλως εκχωρηθεί σε τρίτους βάσει άδειας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σύμβασης εκμετάλλευσης, από την επέκταση αυτή της διάρκειας προστασίας επωφελείται 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τελευταίος δικαιούχος ή ειδικός διάδοχος αυτού. Σε αντίθετη περίπτωση επωφελείται 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κληρονόμος του δημιουργού. Η διάρκεια προστασίας που προβλέπεται στις περιπτώσεις γ και δ του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52 εφαρμόζεται για τις υλικές ενσωματώσεις των ερμηνειών ή εκτελέσεων και για τα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φωνογραφήματα σε σχέση με τα οποία ο ερμηνευτής ή εκτελεστής καλλιτέχνης και ο παραγωγός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φωνογραφήματος προστατεύονται ακόμα, δυνάμει των διατάξεων αυτών με τη μορφή που είχαν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στις 30 Οκτωβρίου 2011, όπως αυτές ίσχυαν την 1η Νοεμβρίου 2013, καθώς και για τις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ενσωματώσεις των ερμηνειών ή εκτελέσεων και των φωνογραφημάτων που δημιουργήθηκαν μετά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ημερομηνία αυτή».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Μετά την παρ. 1 του άρθρου 68Α του ν. 2121/1993 προστίθεται παράγραφος 1α ως εξής: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«1α. Ελλείψει σαφών ενδείξεων στη σύμβαση περί του αντιθέτου, μια σύμβαση εκμετάλλευσης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υποπερίπτωσης αα της περίπτωσης δ του άρθρου 52, η οποία έχει συναφθεί πριν την 1η Νοεμβρίου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2013, θεωρείται ότι συνεχίζει να παράγει αποτελέσματα και μετά το χρονικό σημείο κατά το οποίο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 ερμηνευτής ή εκτελεστής καλλιτέχνης δεν θα προστατευόταν πλέον, σύμφωνα με την περίπτωση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 του άρθρου 52, όπως ίσχυε πριν την ενσωμάτωση της Οδηγίας 2011/77/ΕΕ στο εθνικό δίκαιο».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Β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ΟΡΙΣΜΕΝΕΣ ΕΠΙΤΡΕΠΟΜΕΝΕΣ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ΧΡΗΣΕΙΣ ΟΡΦΑΝΩΝ ΕΡΓΩΝ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Σκοπός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Σκοπός των άρθρων 7 και 8 του νόμου αυτού είναι η εναρμόνιση του ν. 2121/1993 με την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Οδηγία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2012/28/ΕΕ του Ευρωπαϊκού Κοινοβουλίου και του Συμβουλίου της 25ης Οκτωβρίου 2012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«σχετικά με ορισμένες επιτρεπόμενες χρήσεις ορφανών έργων» (EEEK L 299/5).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Προσθήκη άρθρου 27Α στο ν. 2121/1993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(άρθρα 1, 2, 3, 4, 5 και 6 της Οδηγίας 2012/28/ΕΕ)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Μετά το άρθρο 27 του ν. 2121/1993 προστίθεται άρθρο 27Α, ως εξής: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27Α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Ορισμένες χρήσεις ορφανών έργων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Επιτρέπεται να καθίστανται προσιτά στο κοινό με την έννοια της περίπτωσης η'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παραγράφου 1 του άρθρου 3 και να αναπαράγονται για σκοπούς ψηφιοποίησης, διάθεσης στο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κοινό, ευρετηρίασης,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καταλογογράφησης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συντήρησης ή αποκατάστασης (επιτρεπόμενες χρήσεις)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προσιτές στο κοινό βιβλιοθήκες, εκπαιδευτικά ιδρύματα ή μουσεία, αρχεία ή ιδρύματα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κινηματογραφικής ή ακουστικής κληρονομιάς, καθώς και από δημόσιους ραδιοτηλεοπτικούς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οργανισμούς που είναι εγκατεστημένοι σε κράτος-μέλος της Ευρωπαϊκής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(φορείς χρήσης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ορφανών έργων) έργα που περιλαμβάνονται στις συλλογές τους, στα οποία κανένας δικαιούχος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δικαιωμάτων δεν έχει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ταυτοποιηθεί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ακόμα και αν έχει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ταυτοποιηθεί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δεν έχει εντοπιστεί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παράτη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διενέργεια επιμελούς αναζήτησης από τους φορείς χρήσης ορφανών έργων, σύμφωνα με τους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όρους του παρόντος άρθρου (ορφανά έργα).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παρούσα ρύθμιση εφαρμόζεται αποκλειστικά σε: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έργα που δημοσιεύθηκαν με τη μορφή βιβλίων, επιστημονικών περιοδικών, εφημερίδων,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περιοδικών ή άλλων γραπτών κειμένων που περιλαμβάνονται στις συλλογές προσιτών στο κοινό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βιβλιοθηκών, εκπαιδευτικών ιδρυμάτων ή μουσείων, καθώς και στις συλλογές αρχείων ή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ιδρυμάτων κινηματογραφικής ή ακουστικής κληρονομιάς,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κινηματογραφικά ή οπτικοακουστικά έργα και φωνογραφήματα που περιλαμβάνονται στις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συλλογές προσιτών στο κοινό βιβλιοθηκών, εκπαιδευτικών ιδρυμάτων ή μουσείων, καθώς και στις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συλλογές αρχείων ή ιδρυμάτων κινηματογραφικής ή ακουστικής κληρονομιάς,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κινηματογραφικά ή οπτικοακουστικά έργα και φωνογραφήματα που παράχθηκαν από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δημόσιους ραδιοτηλεοπτικούς οργανισμούς μέχρι τις 31.12.2002 και περιλαμβάνονται στα αρχεία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έργα ή άλλο προστατευόμενο αντικείμενο που έχει ενσωματωθεί ή συμπεριληφθεί ή συνιστά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αναπόσπαστο τμήμα των παραπάνω έργων ή φωνογραφημάτων.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έργα των περιπτώσεων α, β, γ, δ προστατεύονται με δικαίωμα πνευματικής ιδιοκτησίας ή/και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συγγενικά δικαιώματα και έχουν δημοσιευτεί για πρώτη φορά σε κράτος - μέλος της Ευρωπαϊκής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ή, αν δεν έχουν δημοσιευτεί, έχουν μεταδοθεί για πρώτη φορά σε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κρά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τος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-μέλος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Ευρωπαϊκής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Αν τα έργα αυτά δεν έχουν δημοσιευθεί ή μεταδοθεί, χρησιμοποιούνται από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φορείς χρήσης ορφανών έργων μόνον εφόσον: α) έχουν διατεθεί ήδη στο κοινό από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οποιονδήποτε από τους φορείς χρήσης ορφανών έργων (έστω με τη μορφή δανεισμού) με τη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συναίνεση των δικαιούχων και β) μπορεί βάσιμα να υποτεθεί ότι οι δικαιούχοι δεν θα είχαν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αντίρρηση στις επιτρεπόμενες από το παρόν άρθρο χρήσεις τους.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Αν ένα έργο ή ένα φωνογράφημα έχει περισσότερους από έναν δικαιούχους και δεν έχουν όλοι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ταυτοποιηθεί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ή, ακόμα και αν έχουν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ταυτοποιηθεί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δεν έχουν εντοπιστεί όλοι μετά τη διενέργεια και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καταγραφή επιμελούς αναζήτησης, σύμφωνα με αυτά που ορίζονται στις παραγράφους 6 και 7, το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έργο ή το φωνογράφημα μπορεί να χρησιμοποιηθεί σύμφωνα με τις προηγούμενες παραγράφους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υπό την προϋπόθεση ότι οι κάτοχοι των δικαιωμάτων που έχουν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ταυτοποιηθεί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εντοπιστεί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έχουν, όσον αφορά τα δικαιώματα που κατέχουν, εξουσιοδοτήσει τους φορείς χρήσης ορφανών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έργων να προβούν στις επιτρεπόμενες χρήσεις σε σχέση με τα δικαιώματα τους.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χρήση των ορφανών έργων είναι επιτρεπτή από τους φορείς χρήσης ορφανών έργων για την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επίτευξη και μόνο στόχων που σχετίζονται με τη δημοσίου συμφέροντος αποστολή τους και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ειδικότερα τη συντήρηση, την αποκατάσταση και την παροχή πολιτιστικής και εκπαιδευτικής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πρόσβασης στα έργα και τα φωνογραφήματα που περιλαμβάνονται στις συλλογές τους. Οι φορείς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χρήσης ορφανών έργων μπορούν να παράγουν έσοδα στο πλαίσιο των επιτρεπόμενων χρήσεων με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αποκλειστικό σκοπό να καλύπτουν τις δαπάνες τους για την ψηφιοποίηση και τη διάθεση στο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κοινό ορφανών έργων.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Οι φορείς χρήσης ορφανών έργων αναφέρουν σε κάθε χρήση του ορφανού έργου το όνομα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ταυτοποιημένων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δημιουργών και δικαιούχων και την εξής επισήμανση: «Ορφανό έργο: [...]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[αριθμός καταχώρισης στην Ενιαία Ηλεκτρονική Βάση Δεδομένων του Γραφείου Εναρμόνισης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Εσωτερικής Αγοράς]».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Με απόφαση του Διοικητικού Συμβουλίου του Οργανισμού Πνευματικής Ιδιοκτησίας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οι κατάλληλες πηγές για τη διενέργεια της καλόπιστης επιμελούς αναζήτησης από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φορείς χρήσης ορφανών έργων για την ταυτοποίηση και τον εντοπισμό των δικαιούχων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την παράγραφο 1 πριν από τη χρήση τους για κάθε έργο ή φωνογράφημα,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συμπεριλαμβανόμενων έργων και προστατευόμενων αντικειμένων που περιλαμβάνονται σε αυτό. 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επιμελής αναζήτηση διενεργείται από τους φορείς χρήσης ορφανών έργων ή από τρίτους κατ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εντολή των φορέων, στο κράτος-μέλος της πρώτης δημοσίευσης ή -ελλείψει δημοσίευσης-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πρώτης μετάδοσης. Για τα κινηματογραφικά ή οπτικοακουστικά έργα, ο παραγωγός των οποίων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έχει την έδρα ή τη συνήθη διαμονή του σε ένα κράτος-μέλος της Ευρωπαϊκής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η επιμελής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αναζήτηση διενεργείται στο κράτος-μέλος της έδρας ή της συνήθους διαμονής του. Αν τα έργα δεν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έχουν δημοσιευθεί ή μεταδοθεί σύμφωνα με τα οριζόμενα στο τελευταίο εδάφιο της παραγράφου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2, η επιμελής αναζήτηση διεξάγεται στο κράτος-μέλος της Ευρωπαϊκής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στο οποίο είναι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εγκατεστημένος ο φορέας χρήσης ορφανών έργων που έχει διαθέσει στο κοινό το έργο. Όταν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υπάρχουν στοιχεία που υποδεικνύουν ότι πρέπει να γίνει έρευνα σε πηγές άλλων χωρών, θα πρέπει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 διεξάγεται η σχετική έρευνα και σε αυτές.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Οι φορείς χρήσης ορφανών έργων που διενεργούν την επιμελή αναζήτηση τηρούν μητρώο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αναζήτησης καθ όλη τη διάρκεια της χρήσης του ορφανού έργου και για επτά (7) έτη μετά την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παύση της και παρέχουν συγκεκριμένες πληροφορίες στον Οργανισμό Πνευματικής Ιδιοκτησίας, 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οποίος και τις διαβιβάζει αμέσως στην Ενιαία Ηλεκτρονική Βάση Δεδομένων του Γραφείου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Εναρμόνισης της Εσωτερικής Αγοράς. Οι πληροφορίες αυτές περιλαμβάνουν: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πλήρη περιγραφή του ορφανού έργου και των ονομάτων των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ταυτοποιημένων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δημιουργών και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δικαιούχων,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τα αποτελέσματα της επιμελούς αναζήτησης που έχει διενεργηθεί από τους φορείς χρήσης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ορφανών έργων, τα οποία οδήγησαν στο συμπέρασμα ότι ένα έργο ή ένα φωνογράφημα θεωρείται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ορφανό,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δήλωση των φορέων χρήσης ορφανών έργων σε σχέση με τις επιτρεπόμενες χρήσεις, στις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οποίες προτίθενται να προβούν,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τυχόν αλλαγή του καθεστώτος του ορφανού έργου (γνωστοποίηση νέων στοιχείων που τους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έχουν κοινοποιηθεί),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στοιχεία επικοινωνίας του φορέα χρήσης ορφανών έργων,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στ) οποιαδήποτε άλλα στοιχεία που εξειδικεύονται με απόφαση του Διοικητικού Συμβουλίου του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Οργανισμού Πνευματικής Ιδιοκτησίας και αναρτώνται στην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ιστοσε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λίδα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Οργανισμού, σύμφωνα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τη σχετική διαδικασία που ορίζεται από το Γραφείο Εναρμόνισης της Εσωτερικής Αγοράς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αναφορικά με τη Βάση Δεδομένων.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Διενέργεια επιμελούς αναζήτησης δεν απαιτείται για έργα, τα οποία ήδη βρίσκονται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καταχωρισμένα στην Ενιαία Ηλεκτρονική Βάση Δεδομένων του Γραφείου Εναρμόνισης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Εσωτερικής Αγοράς ως ορφανά.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Εργο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φωνογράφημα θεωρείται ορφανό, αν έχει χαρακτηριστεί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ορφανό σε οποιοδήποτε κράτος-μέλος της Ε.Ε..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9. Αν εμφανιστεί δικαιούχος έργου ή φωνογραφήματος ή άλλου προστατευόμενου αντικειμένου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έχει καταχωριστεί ως ορφανό, δικαιούται να θέσει τέλος στο καθεστώς του έργου ως ορφανού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αναφορικά με τα δικαιώματα του και να ζητήσει τη διακοπή της χρήσης του έργου από τον φορέα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χρήσης ορφανών έργων, καθώς και την καταβολή αποζημίωσης για τη χρήση του έργου του που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έχει πραγματοποιήσει ο φορέας. Η λήξη του καθεστώτος ενός έργου ως ορφανού συνιστά ευθύνη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φορέα χρήσης ορφανών έργων που το χρησιμοποιεί. Ο φορέας χρήσης ορφανών έργων κρίνει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εντός είκοσι (20) εργάσιμων ημερών, υπολογιζόμενων από την επομένη της κατάθεσης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αίτησης του εμφανιζόμενου ως δικαιούχου, αν η αίτηση και τα προσκομισθέντα από αυτόν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στοιχεία επαρκούν για να θεμελιώσουν δικαίωμα του επί του συγκεκριμένου ορφανού έργου και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είτε προβαίνει στο χαρακτηρισμό του ως «μη ορφανού» είτε απορρίπτει την αίτηση. Αν ο φορέας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χρήσης ορφανών έργων, δεν αποφανθεί επί της αίτησης εντός της ως άνω προθεσμίας ή αν παρόλο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έχει κάνει δεκτή την αίτηση, συνεχίζει να χρησιμοποιεί το έργο, εφαρμόζονται οι διατάξεις των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άρθρων 63Α έως και 66Δ. Αν ένα έργο καθίσταται «μη ορφανό», σύμφωνα με την Ενιαία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Ηλεκτρονική Βάση Δεδομένων του Γραφείου Εναρμόνισης της Εσωτερικής Αγοράς, ο φορέας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χρήσης ορφανών έργων υποχρεούται σε διακοπή της χρήσης του εντός δέκα (10) εργάσιμων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ημερών από τη λήψη της σχετικής ειδοποίησης από το ως άνω Γραφείο.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αποζημίωση ανέρχεται στο ήμισυ της αμοιβής που συνήθως ή κατά νόμο καταβάλλεται για το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είδος της χρήσης που πραγματοποίησε ο φορέας χρήσης ορφανών έργων και αποδίδεται εντός δύο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(2) μηνών από τη λήξη του καθεστώτος ενός έργου ως ορφανού. Αν δεν συμφωνήσουν τα μέρη,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 όροι, η προθεσμία και το ύψος της αποζημίωσης καθορίζονται από το Μονομελές Πρωτοδικείο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Αθηνών με τη διαδικασία των ασφαλιστικών μέτρων.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10. Σε κάθε περίπτωση, εάν αποδειχθεί ότι λόγω πλημμελούς και κακόπιστης αναζήτησης ένα έργο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αναγνωρίστηκε εσφαλμένα ως ορφανό, εφαρμόζονται οι διατάξεις των άρθρων 63Α έως και 66Δ.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11. Ο Οργανισμός Πνευματικής Ιδιοκτησίας δεν φέρει καμία ευθύνη για τη διενέργεια της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επιμελούς αναζήτησης εκ μέρους του φορέα χρήσης ορφανών έργων και τη θέση ενός έργου σε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καθεστώς ορφανού, καθώς και για τη λήξη του εν λόγω καθεστώτος.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12. Το παρόν άρθρο δεν θίγει τις διατάξεις για τα ανώνυμα ή ψευδώνυμα έργα, καθώς και τις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ρυθμίσεις σχετικά με τη διαχείριση δικαιωμάτων βάσει του παρόντος νόμου».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68Α του ν. 2121/1993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το διαχρονικό δίκαιο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8 της Οδηγίας 2012/28/ΕΕ)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Μετά την παρ. 2 του άρθρου 68Α του ν. 2121/1993 προστίθεται παράγραφος 3 ως εξής: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Οι ρυθμίσεις για τα ορφανά έργα που προβλέπονται στο άρθρο 27Α εφαρμόζονται σε όλα τα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έργα και φωνογραφήματα που προστατεύονται με δικαίωμα πνευματικής ιδιοκτησίας ή συγγενικά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δικαιώματα για πρώτη φορά από τις 29.10.2014 και εφεξής, ενώ δεν επηρεάζουν το κύρος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πράξεων που έχουν συναφθεί και δικαιώματα που έχουν αποκτηθεί πριν από την ως άνω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ημερομηνία».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9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71 του ν. 2121/1993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71 του ν. 2121/1993 προστίθενται παράγραφοι 9 και 10 ως εξής: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«9. Τα άρθρα 30, 52 περίπτωση γ δεύτερο εδάφιο, 52 περίπτωση δ δεύτερο και τρίτο εδάφιο, 52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δ' υποπεριπτώσεις αα έως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ζζ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68Α παράγραφος 1 εδάφια τρίτο έως έκτο και 68Α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παράγραφος 1α αποτελούν εφαρμογή της Οδηγίας 2011/77/ΕΕ του Ευρωπαϊκού Κοινοβουλίου και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Συμβουλίου της 27ης Σεπτεμβρίου 2011 για τροποποίηση της Οδηγίας 2006/ 116/ΕΚ για τη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διάρκεια προστασίας του δικαιώματος πνευματικής ιδιοκτησίας και ορισμένων συγγενικών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δικαιωμάτων.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10. Τα άρθρα 27Α και 68Α παράγραφος 3 αποτελούν εφαρμογή της Οδηγίας 2012/28/ΕΕ του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Ευρωπαϊκού Κοινοβουλίου και του Συμβουλίου της 25ης Οκτωβρίου 2012 σχετικά με ορισμένες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επιτρεπόμενες χρήσεις ορφανών έργων».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Εναρξη</w:t>
      </w:r>
      <w:proofErr w:type="spellEnd"/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ισχύος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του νόμου αυτού αρχίζει από τη δημοσίευση του στην Εφημερίδα της Κυβερνήσεως, εκτός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 ορίζεται διαφορετικά στις επιμέρους διατάξεις του.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29 Νοεμβρίου 2013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ΑΝΑΠΛΗΡΩΤΗΣ ΥΠΟΥΡΓΟΣ ΟΙΚΟΝΟΜΙΚΩΝ</w:t>
      </w: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ab/>
        <w:t xml:space="preserve">       ΠΟΛΙΤΙΣΜΟΥ ΚΑΙ ΑΘΛΗΤΙΣΜΟΥ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ΧΡΗΣΤΟΣ ΣΤΑΪΚΟΥΡΑΣ</w:t>
      </w: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ab/>
        <w:t xml:space="preserve">                                           ΠΑΝΟΣ ΠΑΝΑΓΙΩΤΟΠΟΥΛΟΣ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Θεωρήθηκε και τέθηκε η Μεγάλη Σφραγίδα του Κράτους. 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3 Δεκεμβρίου 2013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ΕΠΙ ΤΗΣ ΔΙΚΑΙΟΣΥΝΗΣ ΥΠΟΥΡΓΟΣ</w:t>
      </w:r>
    </w:p>
    <w:p w:rsidR="00A370BF" w:rsidRPr="00EF6345" w:rsidRDefault="00A370BF" w:rsidP="00A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EF6345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</w:t>
      </w:r>
    </w:p>
    <w:p w:rsidR="00220C88" w:rsidRPr="00EF6345" w:rsidRDefault="00220C88">
      <w:pPr>
        <w:rPr>
          <w:rFonts w:ascii="Arial" w:hAnsi="Arial" w:cs="Arial"/>
          <w:sz w:val="12"/>
          <w:szCs w:val="12"/>
        </w:rPr>
      </w:pPr>
    </w:p>
    <w:sectPr w:rsidR="00220C88" w:rsidRPr="00EF6345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70BF"/>
    <w:rsid w:val="000945E3"/>
    <w:rsid w:val="00220C88"/>
    <w:rsid w:val="002A45C4"/>
    <w:rsid w:val="00552DB1"/>
    <w:rsid w:val="0091541B"/>
    <w:rsid w:val="00A31D38"/>
    <w:rsid w:val="00A370BF"/>
    <w:rsid w:val="00AB393D"/>
    <w:rsid w:val="00C46E84"/>
    <w:rsid w:val="00D03750"/>
    <w:rsid w:val="00EF6345"/>
    <w:rsid w:val="00F4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37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370B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3392</Words>
  <Characters>18323</Characters>
  <Application>Microsoft Office Word</Application>
  <DocSecurity>0</DocSecurity>
  <Lines>152</Lines>
  <Paragraphs>43</Paragraphs>
  <ScaleCrop>false</ScaleCrop>
  <Company/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2014-01-05T19:16:00Z</dcterms:created>
  <dcterms:modified xsi:type="dcterms:W3CDTF">2014-01-06T16:13:00Z</dcterms:modified>
</cp:coreProperties>
</file>