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6" w:rsidRDefault="002C079C" w:rsidP="00B150C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150C6" w:rsidRPr="00B150C6">
        <w:rPr>
          <w:rFonts w:cstheme="minorHAnsi"/>
          <w:noProof/>
          <w:sz w:val="24"/>
          <w:szCs w:val="24"/>
        </w:rPr>
        <w:drawing>
          <wp:inline distT="0" distB="0" distL="0" distR="0">
            <wp:extent cx="581025" cy="571500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150C6" w:rsidRPr="00360C80" w:rsidRDefault="00B150C6" w:rsidP="00B150C6">
      <w:pPr>
        <w:jc w:val="center"/>
        <w:rPr>
          <w:b/>
          <w:color w:val="000080"/>
        </w:rPr>
      </w:pPr>
      <w:r w:rsidRPr="00B150C6">
        <w:rPr>
          <w:b/>
          <w:color w:val="000080"/>
        </w:rPr>
        <w:t xml:space="preserve"> </w:t>
      </w:r>
      <w:r w:rsidRPr="00360C80">
        <w:rPr>
          <w:b/>
          <w:color w:val="000080"/>
        </w:rPr>
        <w:t>ΕΛΛΗΝΙΚΗ ΔΗΜΟΚΡΑΤΙΑ</w:t>
      </w:r>
    </w:p>
    <w:p w:rsidR="00B150C6" w:rsidRPr="000109A5" w:rsidRDefault="00B150C6" w:rsidP="00B150C6">
      <w:pPr>
        <w:pStyle w:val="1"/>
        <w:jc w:val="center"/>
        <w:rPr>
          <w:rFonts w:ascii="Book Antiqua" w:hAnsi="Book Antiqua"/>
          <w:color w:val="000080"/>
          <w:sz w:val="20"/>
          <w:szCs w:val="20"/>
        </w:rPr>
      </w:pPr>
      <w:r w:rsidRPr="00353EB2">
        <w:rPr>
          <w:color w:val="000080"/>
        </w:rPr>
        <w:t>ΠΕΡΙΦΕΡΕΙΑ ΝΟΤΙΟΥ ΑΙΓΑΙΟΥ</w:t>
      </w:r>
    </w:p>
    <w:p w:rsidR="00B150C6" w:rsidRDefault="00B150C6" w:rsidP="00B150C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C079C" w:rsidRDefault="00B150C6" w:rsidP="00B150C6">
      <w:pPr>
        <w:jc w:val="center"/>
        <w:rPr>
          <w:rFonts w:cstheme="minorHAnsi"/>
          <w:sz w:val="24"/>
          <w:szCs w:val="24"/>
        </w:rPr>
      </w:pPr>
      <w:r w:rsidRPr="00B150C6">
        <w:rPr>
          <w:rFonts w:cstheme="minorHAnsi"/>
          <w:noProof/>
          <w:sz w:val="24"/>
          <w:szCs w:val="24"/>
        </w:rPr>
        <w:drawing>
          <wp:inline distT="0" distB="0" distL="0" distR="0">
            <wp:extent cx="2552700" cy="1130943"/>
            <wp:effectExtent l="0" t="0" r="0" b="0"/>
            <wp:docPr id="11" name="0 - Εικόνα" descr="logo_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A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03" cy="113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9C" w:rsidRDefault="002C079C" w:rsidP="002C079C">
      <w:pPr>
        <w:spacing w:line="276" w:lineRule="auto"/>
        <w:rPr>
          <w:rFonts w:cstheme="minorHAnsi"/>
          <w:sz w:val="24"/>
          <w:szCs w:val="24"/>
        </w:rPr>
      </w:pPr>
    </w:p>
    <w:p w:rsidR="00067FA3" w:rsidRPr="002C079C" w:rsidRDefault="002C079C" w:rsidP="002C079C">
      <w:pPr>
        <w:spacing w:line="276" w:lineRule="auto"/>
        <w:ind w:left="288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   </w:t>
      </w:r>
      <w:r w:rsidR="00067FA3" w:rsidRPr="002C079C">
        <w:rPr>
          <w:rFonts w:cstheme="minorHAnsi"/>
          <w:b/>
          <w:sz w:val="32"/>
          <w:szCs w:val="32"/>
          <w:u w:val="single"/>
        </w:rPr>
        <w:t xml:space="preserve">Πρόσκληση </w:t>
      </w:r>
    </w:p>
    <w:p w:rsidR="00067FA3" w:rsidRPr="002C079C" w:rsidRDefault="00067FA3" w:rsidP="002C079C">
      <w:pPr>
        <w:spacing w:line="276" w:lineRule="auto"/>
        <w:rPr>
          <w:rFonts w:cstheme="minorHAnsi"/>
          <w:sz w:val="24"/>
          <w:szCs w:val="24"/>
        </w:rPr>
      </w:pPr>
    </w:p>
    <w:p w:rsidR="000853F4" w:rsidRPr="002C079C" w:rsidRDefault="002C079C" w:rsidP="002C079C">
      <w:pPr>
        <w:pStyle w:val="s4"/>
        <w:spacing w:before="0" w:beforeAutospacing="0" w:after="0" w:afterAutospacing="0" w:line="276" w:lineRule="auto"/>
        <w:ind w:firstLine="720"/>
        <w:jc w:val="both"/>
        <w:divId w:val="88448613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Εκ μέρους της Επιτροπής Διαλόγου για τη Συνταγματική Αναθεώρηση κ</w:t>
      </w:r>
      <w:r w:rsidR="00067FA3" w:rsidRPr="002C079C">
        <w:rPr>
          <w:rFonts w:asciiTheme="minorHAnsi" w:hAnsiTheme="minorHAnsi" w:cstheme="minorHAnsi"/>
        </w:rPr>
        <w:t>αλούμε</w:t>
      </w:r>
      <w:r w:rsidR="00C74FBF" w:rsidRPr="002C079C">
        <w:rPr>
          <w:rFonts w:asciiTheme="minorHAnsi" w:hAnsiTheme="minorHAnsi" w:cstheme="minorHAnsi"/>
        </w:rPr>
        <w:t xml:space="preserve"> </w:t>
      </w:r>
      <w:r w:rsidR="00694101" w:rsidRPr="002C079C">
        <w:rPr>
          <w:rFonts w:asciiTheme="minorHAnsi" w:hAnsiTheme="minorHAnsi" w:cstheme="minorHAnsi"/>
        </w:rPr>
        <w:t>τους</w:t>
      </w:r>
      <w:r w:rsidR="002974A7" w:rsidRPr="002C079C">
        <w:rPr>
          <w:rFonts w:asciiTheme="minorHAnsi" w:hAnsiTheme="minorHAnsi" w:cstheme="minorHAnsi"/>
        </w:rPr>
        <w:t xml:space="preserve"> εκπροσώπους των </w:t>
      </w:r>
      <w:r w:rsidR="00694101" w:rsidRPr="002C07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κοινωνικών φορέων (Τοπική</w:t>
      </w:r>
      <w:r w:rsidR="002974A7" w:rsidRPr="002C079C">
        <w:rPr>
          <w:rFonts w:asciiTheme="minorHAnsi" w:hAnsiTheme="minorHAnsi" w:cstheme="minorHAnsi"/>
        </w:rPr>
        <w:t xml:space="preserve">ς </w:t>
      </w:r>
      <w:r w:rsidR="00C74FBF" w:rsidRPr="002C079C">
        <w:rPr>
          <w:rFonts w:asciiTheme="minorHAnsi" w:hAnsiTheme="minorHAnsi" w:cstheme="minorHAnsi"/>
          <w:color w:val="000000"/>
        </w:rPr>
        <w:t>Αυτοδιοίκησης,</w:t>
      </w:r>
      <w:r w:rsidR="000853F4" w:rsidRPr="002C079C">
        <w:rPr>
          <w:rFonts w:asciiTheme="minorHAnsi" w:hAnsiTheme="minorHAnsi" w:cstheme="minorHAnsi"/>
          <w:color w:val="000000"/>
        </w:rPr>
        <w:t xml:space="preserve"> εμπορικούς συλλόγους, επιμελ</w:t>
      </w:r>
      <w:r>
        <w:rPr>
          <w:rFonts w:asciiTheme="minorHAnsi" w:hAnsiTheme="minorHAnsi" w:cstheme="minorHAnsi"/>
          <w:color w:val="000000"/>
        </w:rPr>
        <w:t>ητήρια, εργατικά κέντρα κ.α.</w:t>
      </w:r>
      <w:r w:rsidR="000853F4" w:rsidRPr="002C079C">
        <w:rPr>
          <w:rFonts w:asciiTheme="minorHAnsi" w:hAnsiTheme="minorHAnsi" w:cstheme="minorHAnsi"/>
          <w:color w:val="000000"/>
        </w:rPr>
        <w:t>), εκπροσώπους των επιστημονικών φορέων (δικηγορικοί σύλλογοι, ιατρικοί σύλλογοι, τεχνικό Επιμ</w:t>
      </w:r>
      <w:r>
        <w:rPr>
          <w:rFonts w:asciiTheme="minorHAnsi" w:hAnsiTheme="minorHAnsi" w:cstheme="minorHAnsi"/>
          <w:color w:val="000000"/>
        </w:rPr>
        <w:t>ελητήριο, πανεπιστήμιο κ.α.</w:t>
      </w:r>
      <w:r w:rsidR="000853F4" w:rsidRPr="002C079C">
        <w:rPr>
          <w:rFonts w:asciiTheme="minorHAnsi" w:hAnsiTheme="minorHAnsi" w:cstheme="minorHAnsi"/>
          <w:color w:val="000000"/>
        </w:rPr>
        <w:t>) καθώς τους εκπροσώπους  τυπικώ</w:t>
      </w:r>
      <w:r>
        <w:rPr>
          <w:rFonts w:asciiTheme="minorHAnsi" w:hAnsiTheme="minorHAnsi" w:cstheme="minorHAnsi"/>
          <w:color w:val="000000"/>
        </w:rPr>
        <w:t>ν η άτυπων συλλογικοτήτων και τέ</w:t>
      </w:r>
      <w:r w:rsidR="000853F4" w:rsidRPr="002C079C">
        <w:rPr>
          <w:rFonts w:asciiTheme="minorHAnsi" w:hAnsiTheme="minorHAnsi" w:cstheme="minorHAnsi"/>
          <w:color w:val="000000"/>
        </w:rPr>
        <w:t xml:space="preserve">λος κάθε ενδιαφερόμενο πολίτη να συμμετάσχει στη διαβούλευση που οργανώνει η περιφέρεια Νοτίου Αιγαίου στις </w:t>
      </w:r>
      <w:r w:rsidR="000853F4" w:rsidRPr="002C079C">
        <w:rPr>
          <w:rFonts w:asciiTheme="minorHAnsi" w:hAnsiTheme="minorHAnsi" w:cstheme="minorHAnsi"/>
          <w:color w:val="000000"/>
          <w:u w:val="single"/>
        </w:rPr>
        <w:t xml:space="preserve">10 και 11 Μαΐου και ώρες </w:t>
      </w:r>
      <w:r w:rsidRPr="002C079C">
        <w:rPr>
          <w:rFonts w:asciiTheme="minorHAnsi" w:hAnsiTheme="minorHAnsi" w:cstheme="minorHAnsi"/>
          <w:color w:val="000000"/>
          <w:u w:val="single"/>
        </w:rPr>
        <w:t>11:00 με 14:00 στην αίθουσα του Περιφερειακού Συμβουλίου Νοτίου Αιγαίου</w:t>
      </w:r>
      <w:r>
        <w:rPr>
          <w:rFonts w:asciiTheme="minorHAnsi" w:hAnsiTheme="minorHAnsi" w:cstheme="minorHAnsi"/>
          <w:color w:val="000000"/>
        </w:rPr>
        <w:t xml:space="preserve"> (Πλ. Ελευθερίας 1, Ρόδος) </w:t>
      </w:r>
      <w:r w:rsidR="00D06B76" w:rsidRPr="002C079C">
        <w:rPr>
          <w:rFonts w:asciiTheme="minorHAnsi" w:hAnsiTheme="minorHAnsi" w:cstheme="minorHAnsi"/>
          <w:color w:val="000000"/>
          <w:u w:val="single"/>
        </w:rPr>
        <w:t>με θέμα την επικείμενη συνταγματική αναθεώρηση</w:t>
      </w:r>
      <w:r w:rsidR="00D06B76" w:rsidRPr="002C079C">
        <w:rPr>
          <w:rFonts w:asciiTheme="minorHAnsi" w:hAnsiTheme="minorHAnsi" w:cstheme="minorHAnsi"/>
          <w:color w:val="000000"/>
        </w:rPr>
        <w:t>. Στην εκδήλω</w:t>
      </w:r>
      <w:r>
        <w:rPr>
          <w:rFonts w:asciiTheme="minorHAnsi" w:hAnsiTheme="minorHAnsi" w:cstheme="minorHAnsi"/>
          <w:color w:val="000000"/>
        </w:rPr>
        <w:t>ση θα συμμετέχουν και μέλη της Επιτροπής Δ</w:t>
      </w:r>
      <w:r w:rsidR="00D06B76" w:rsidRPr="002C079C">
        <w:rPr>
          <w:rFonts w:asciiTheme="minorHAnsi" w:hAnsiTheme="minorHAnsi" w:cstheme="minorHAnsi"/>
          <w:color w:val="000000"/>
        </w:rPr>
        <w:t>ιαλόγο</w:t>
      </w:r>
      <w:r>
        <w:rPr>
          <w:rFonts w:asciiTheme="minorHAnsi" w:hAnsiTheme="minorHAnsi" w:cstheme="minorHAnsi"/>
          <w:color w:val="000000"/>
        </w:rPr>
        <w:t>υ για τη Συνταγματική Α</w:t>
      </w:r>
      <w:r w:rsidR="00D06B76" w:rsidRPr="002C079C">
        <w:rPr>
          <w:rFonts w:asciiTheme="minorHAnsi" w:hAnsiTheme="minorHAnsi" w:cstheme="minorHAnsi"/>
          <w:color w:val="000000"/>
        </w:rPr>
        <w:t xml:space="preserve">ναθεώρηση. Η συζήτηση θα οργανωθεί γύρω από τους προτεινόμενους άξονες της αναθεώρησης </w:t>
      </w:r>
      <w:r w:rsidR="000853F4" w:rsidRPr="002C079C">
        <w:rPr>
          <w:rFonts w:asciiTheme="minorHAnsi" w:hAnsiTheme="minorHAnsi" w:cstheme="minorHAnsi"/>
          <w:color w:val="000000"/>
        </w:rPr>
        <w:t xml:space="preserve"> </w:t>
      </w:r>
      <w:r w:rsidR="00F0135B" w:rsidRPr="002C079C">
        <w:rPr>
          <w:rFonts w:asciiTheme="minorHAnsi" w:hAnsiTheme="minorHAnsi" w:cstheme="minorHAnsi"/>
          <w:color w:val="000000"/>
        </w:rPr>
        <w:t>:</w:t>
      </w:r>
    </w:p>
    <w:p w:rsidR="00C74FBF" w:rsidRPr="002C079C" w:rsidRDefault="00C74FBF" w:rsidP="002C079C">
      <w:pPr>
        <w:pStyle w:val="s4"/>
        <w:spacing w:before="0" w:beforeAutospacing="0" w:after="0" w:afterAutospacing="0" w:line="276" w:lineRule="auto"/>
        <w:divId w:val="884486138"/>
        <w:rPr>
          <w:rFonts w:asciiTheme="minorHAnsi" w:hAnsiTheme="minorHAnsi" w:cstheme="minorHAnsi"/>
          <w:color w:val="000000"/>
        </w:rPr>
      </w:pP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826825173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Θεσμική ανασυγκρότηση του κράτους και η νέα αρχιτεκτονική του πολιτεύματος</w:t>
      </w: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1843157133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Ενίσχυση θεσμών διαφάνειας, λογοδοσίας και συμμετοχής των πολιτών  </w:t>
      </w: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1109541566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Σχέση κράτους εκκλησιάς</w:t>
      </w: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442924847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Ενίσχυση του κράτους δικαίου και ατομικών ελευθερίων </w:t>
      </w: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1548253654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Συλλογικές ελευθερίες και κοινωνικά δικαιώματα</w:t>
      </w:r>
    </w:p>
    <w:p w:rsidR="00C74FBF" w:rsidRPr="002C079C" w:rsidRDefault="00C74FBF" w:rsidP="002C079C">
      <w:pPr>
        <w:pStyle w:val="a3"/>
        <w:numPr>
          <w:ilvl w:val="0"/>
          <w:numId w:val="1"/>
        </w:numPr>
        <w:spacing w:after="0" w:line="276" w:lineRule="auto"/>
        <w:divId w:val="891386560"/>
        <w:rPr>
          <w:rFonts w:eastAsia="Times New Roman" w:cstheme="minorHAnsi"/>
          <w:color w:val="000000"/>
          <w:sz w:val="24"/>
          <w:szCs w:val="24"/>
        </w:rPr>
      </w:pPr>
      <w:r w:rsidRPr="002C079C">
        <w:rPr>
          <w:rFonts w:eastAsia="Times New Roman" w:cstheme="minorHAnsi"/>
          <w:color w:val="000000"/>
          <w:sz w:val="24"/>
          <w:szCs w:val="24"/>
        </w:rPr>
        <w:t>Κοινά, δημόσιος χώρος, πολιτισμός</w:t>
      </w:r>
    </w:p>
    <w:p w:rsidR="00067FA3" w:rsidRPr="002C079C" w:rsidRDefault="00067FA3" w:rsidP="002C079C">
      <w:pPr>
        <w:spacing w:line="276" w:lineRule="auto"/>
        <w:rPr>
          <w:rFonts w:cstheme="minorHAnsi"/>
          <w:sz w:val="24"/>
          <w:szCs w:val="24"/>
        </w:rPr>
      </w:pPr>
    </w:p>
    <w:sectPr w:rsidR="00067FA3" w:rsidRPr="002C079C" w:rsidSect="00AF6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75C"/>
    <w:multiLevelType w:val="hybridMultilevel"/>
    <w:tmpl w:val="C98A5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A3"/>
    <w:rsid w:val="00067FA3"/>
    <w:rsid w:val="000853F4"/>
    <w:rsid w:val="002974A7"/>
    <w:rsid w:val="002C079C"/>
    <w:rsid w:val="00694101"/>
    <w:rsid w:val="00817F95"/>
    <w:rsid w:val="008A734A"/>
    <w:rsid w:val="00A036C0"/>
    <w:rsid w:val="00A9627B"/>
    <w:rsid w:val="00AF65ED"/>
    <w:rsid w:val="00B150C6"/>
    <w:rsid w:val="00C74FBF"/>
    <w:rsid w:val="00D06B76"/>
    <w:rsid w:val="00F0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D"/>
  </w:style>
  <w:style w:type="paragraph" w:styleId="1">
    <w:name w:val="heading 1"/>
    <w:basedOn w:val="a"/>
    <w:next w:val="a"/>
    <w:link w:val="1Char"/>
    <w:qFormat/>
    <w:rsid w:val="00B1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C74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74FBF"/>
  </w:style>
  <w:style w:type="character" w:customStyle="1" w:styleId="apple-converted-space">
    <w:name w:val="apple-converted-space"/>
    <w:basedOn w:val="a0"/>
    <w:rsid w:val="00C74FBF"/>
  </w:style>
  <w:style w:type="character" w:customStyle="1" w:styleId="s7">
    <w:name w:val="s7"/>
    <w:basedOn w:val="a0"/>
    <w:rsid w:val="00C74FBF"/>
  </w:style>
  <w:style w:type="paragraph" w:styleId="a3">
    <w:name w:val="List Paragraph"/>
    <w:basedOn w:val="a"/>
    <w:uiPriority w:val="34"/>
    <w:qFormat/>
    <w:rsid w:val="002C07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150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ED"/>
  </w:style>
  <w:style w:type="paragraph" w:styleId="1">
    <w:name w:val="heading 1"/>
    <w:basedOn w:val="a"/>
    <w:next w:val="a"/>
    <w:link w:val="1Char"/>
    <w:qFormat/>
    <w:rsid w:val="00B1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C74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74FBF"/>
  </w:style>
  <w:style w:type="character" w:customStyle="1" w:styleId="apple-converted-space">
    <w:name w:val="apple-converted-space"/>
    <w:basedOn w:val="a0"/>
    <w:rsid w:val="00C74FBF"/>
  </w:style>
  <w:style w:type="character" w:customStyle="1" w:styleId="s7">
    <w:name w:val="s7"/>
    <w:basedOn w:val="a0"/>
    <w:rsid w:val="00C74FBF"/>
  </w:style>
  <w:style w:type="paragraph" w:styleId="a3">
    <w:name w:val="List Paragraph"/>
    <w:basedOn w:val="a"/>
    <w:uiPriority w:val="34"/>
    <w:qFormat/>
    <w:rsid w:val="002C07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150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5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 Mylonaki</dc:creator>
  <cp:lastModifiedBy>Sofia</cp:lastModifiedBy>
  <cp:revision>2</cp:revision>
  <dcterms:created xsi:type="dcterms:W3CDTF">2017-05-08T05:45:00Z</dcterms:created>
  <dcterms:modified xsi:type="dcterms:W3CDTF">2017-05-08T05:45:00Z</dcterms:modified>
</cp:coreProperties>
</file>